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D053F" w:rsidRDefault="008D053F">
      <w:pPr>
        <w:widowControl w:val="0"/>
        <w:jc w:val="center"/>
        <w:outlineLvl w:val="0"/>
        <w:rPr>
          <w:sz w:val="32"/>
        </w:rPr>
      </w:pPr>
      <w:r>
        <w:rPr>
          <w:b/>
          <w:sz w:val="32"/>
        </w:rPr>
        <w:fldChar w:fldCharType="begin"/>
      </w:r>
      <w:r>
        <w:rPr>
          <w:b/>
          <w:sz w:val="32"/>
        </w:rPr>
        <w:instrText xml:space="preserve"> SEQ CHAPTER \h \r 1</w:instrText>
      </w:r>
      <w:r>
        <w:rPr>
          <w:b/>
          <w:sz w:val="32"/>
        </w:rPr>
        <w:fldChar w:fldCharType="end"/>
      </w:r>
      <w:r>
        <w:rPr>
          <w:b/>
          <w:sz w:val="32"/>
        </w:rPr>
        <w:t>Magnetic Fields of Coils</w:t>
      </w:r>
    </w:p>
    <w:p w:rsidR="008D053F" w:rsidRDefault="008D053F">
      <w:pPr>
        <w:widowControl w:val="0"/>
        <w:outlineLvl w:val="0"/>
        <w:rPr>
          <w:b/>
        </w:rPr>
      </w:pPr>
      <w:r>
        <w:rPr>
          <w:b/>
        </w:rPr>
        <w:t>Equipment</w:t>
      </w:r>
    </w:p>
    <w:p w:rsidR="008D053F" w:rsidRDefault="008D053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320"/>
        <w:gridCol w:w="1440"/>
      </w:tblGrid>
      <w:tr w:rsidR="008D053F">
        <w:tc>
          <w:tcPr>
            <w:tcW w:w="540" w:type="dxa"/>
            <w:tcBorders>
              <w:top w:val="nil"/>
              <w:left w:val="nil"/>
              <w:right w:val="nil"/>
            </w:tcBorders>
          </w:tcPr>
          <w:p w:rsidR="008D053F" w:rsidRDefault="008D053F">
            <w:pPr>
              <w:widowControl w:val="0"/>
              <w:rPr>
                <w:color w:val="000000"/>
              </w:rPr>
            </w:pPr>
          </w:p>
        </w:tc>
        <w:tc>
          <w:tcPr>
            <w:tcW w:w="4320" w:type="dxa"/>
            <w:tcBorders>
              <w:top w:val="nil"/>
              <w:left w:val="nil"/>
              <w:right w:val="nil"/>
            </w:tcBorders>
          </w:tcPr>
          <w:p w:rsidR="008D053F" w:rsidRPr="004B1882" w:rsidRDefault="008D053F">
            <w:pPr>
              <w:widowControl w:val="0"/>
              <w:rPr>
                <w:color w:val="000000"/>
              </w:rPr>
            </w:pPr>
            <w:r w:rsidRPr="004B1882">
              <w:rPr>
                <w:color w:val="000000"/>
              </w:rPr>
              <w:t>Included:</w:t>
            </w:r>
          </w:p>
        </w:tc>
        <w:tc>
          <w:tcPr>
            <w:tcW w:w="1440" w:type="dxa"/>
            <w:tcBorders>
              <w:top w:val="nil"/>
              <w:left w:val="nil"/>
              <w:right w:val="nil"/>
            </w:tcBorders>
          </w:tcPr>
          <w:p w:rsidR="008D053F" w:rsidRDefault="008D053F">
            <w:pPr>
              <w:widowControl w:val="0"/>
              <w:rPr>
                <w:color w:val="000000"/>
              </w:rPr>
            </w:pPr>
          </w:p>
        </w:tc>
      </w:tr>
      <w:tr w:rsidR="008D053F">
        <w:tc>
          <w:tcPr>
            <w:tcW w:w="540" w:type="dxa"/>
          </w:tcPr>
          <w:p w:rsidR="008D053F" w:rsidRDefault="008D053F" w:rsidP="00F72A87">
            <w:pPr>
              <w:widowControl w:val="0"/>
              <w:jc w:val="center"/>
              <w:rPr>
                <w:color w:val="000000"/>
              </w:rPr>
            </w:pPr>
            <w:r>
              <w:rPr>
                <w:color w:val="000000"/>
              </w:rPr>
              <w:t>1</w:t>
            </w:r>
          </w:p>
        </w:tc>
        <w:tc>
          <w:tcPr>
            <w:tcW w:w="4320" w:type="dxa"/>
          </w:tcPr>
          <w:p w:rsidR="008D053F" w:rsidRDefault="008D053F">
            <w:pPr>
              <w:widowControl w:val="0"/>
              <w:rPr>
                <w:color w:val="000000"/>
              </w:rPr>
            </w:pPr>
            <w:r>
              <w:rPr>
                <w:color w:val="000000"/>
              </w:rPr>
              <w:t>Helmholtz Coil Base</w:t>
            </w:r>
            <w:r>
              <w:rPr>
                <w:color w:val="000000"/>
              </w:rPr>
              <w:tab/>
            </w:r>
          </w:p>
        </w:tc>
        <w:tc>
          <w:tcPr>
            <w:tcW w:w="1440" w:type="dxa"/>
          </w:tcPr>
          <w:p w:rsidR="008D053F" w:rsidRDefault="008D053F">
            <w:pPr>
              <w:widowControl w:val="0"/>
              <w:rPr>
                <w:color w:val="000000"/>
              </w:rPr>
            </w:pPr>
            <w:r>
              <w:rPr>
                <w:color w:val="000000"/>
              </w:rPr>
              <w:t>EM-6715</w:t>
            </w:r>
          </w:p>
        </w:tc>
      </w:tr>
      <w:tr w:rsidR="008D053F">
        <w:tc>
          <w:tcPr>
            <w:tcW w:w="540" w:type="dxa"/>
          </w:tcPr>
          <w:p w:rsidR="008D053F" w:rsidRDefault="008D053F" w:rsidP="00F72A87">
            <w:pPr>
              <w:widowControl w:val="0"/>
              <w:jc w:val="center"/>
              <w:rPr>
                <w:color w:val="000000"/>
              </w:rPr>
            </w:pPr>
            <w:r>
              <w:rPr>
                <w:color w:val="000000"/>
              </w:rPr>
              <w:t>2</w:t>
            </w:r>
          </w:p>
        </w:tc>
        <w:tc>
          <w:tcPr>
            <w:tcW w:w="4320" w:type="dxa"/>
          </w:tcPr>
          <w:p w:rsidR="008D053F" w:rsidRDefault="008D053F">
            <w:pPr>
              <w:widowControl w:val="0"/>
              <w:rPr>
                <w:color w:val="000000"/>
              </w:rPr>
            </w:pPr>
            <w:r>
              <w:rPr>
                <w:color w:val="000000"/>
              </w:rPr>
              <w:t>Field Coil (500-Turn)</w:t>
            </w:r>
          </w:p>
        </w:tc>
        <w:tc>
          <w:tcPr>
            <w:tcW w:w="1440" w:type="dxa"/>
          </w:tcPr>
          <w:p w:rsidR="008D053F" w:rsidRDefault="008D053F">
            <w:pPr>
              <w:widowControl w:val="0"/>
              <w:rPr>
                <w:color w:val="000000"/>
              </w:rPr>
            </w:pPr>
            <w:r>
              <w:rPr>
                <w:color w:val="000000"/>
              </w:rPr>
              <w:t>EM-6723</w:t>
            </w:r>
          </w:p>
        </w:tc>
      </w:tr>
      <w:tr w:rsidR="008D053F">
        <w:tc>
          <w:tcPr>
            <w:tcW w:w="540" w:type="dxa"/>
          </w:tcPr>
          <w:p w:rsidR="008D053F" w:rsidRDefault="008D053F" w:rsidP="00F72A87">
            <w:pPr>
              <w:widowControl w:val="0"/>
              <w:jc w:val="center"/>
              <w:rPr>
                <w:color w:val="000000"/>
              </w:rPr>
            </w:pPr>
            <w:r>
              <w:rPr>
                <w:color w:val="000000"/>
              </w:rPr>
              <w:t>1</w:t>
            </w:r>
          </w:p>
        </w:tc>
        <w:tc>
          <w:tcPr>
            <w:tcW w:w="4320" w:type="dxa"/>
          </w:tcPr>
          <w:p w:rsidR="008D053F" w:rsidRDefault="008D053F">
            <w:pPr>
              <w:widowControl w:val="0"/>
              <w:rPr>
                <w:color w:val="000000"/>
              </w:rPr>
            </w:pPr>
            <w:r>
              <w:rPr>
                <w:color w:val="000000"/>
              </w:rPr>
              <w:t>Primary and Secondary Coils</w:t>
            </w:r>
            <w:r>
              <w:rPr>
                <w:color w:val="000000"/>
              </w:rPr>
              <w:tab/>
            </w:r>
          </w:p>
        </w:tc>
        <w:tc>
          <w:tcPr>
            <w:tcW w:w="1440" w:type="dxa"/>
          </w:tcPr>
          <w:p w:rsidR="008D053F" w:rsidRDefault="008D053F">
            <w:pPr>
              <w:widowControl w:val="0"/>
              <w:rPr>
                <w:color w:val="000000"/>
              </w:rPr>
            </w:pPr>
            <w:r>
              <w:rPr>
                <w:color w:val="000000"/>
              </w:rPr>
              <w:t>SE-8653</w:t>
            </w:r>
          </w:p>
        </w:tc>
      </w:tr>
      <w:tr w:rsidR="008D053F">
        <w:tc>
          <w:tcPr>
            <w:tcW w:w="540" w:type="dxa"/>
          </w:tcPr>
          <w:p w:rsidR="008D053F" w:rsidRDefault="008D053F" w:rsidP="00F72A87">
            <w:pPr>
              <w:widowControl w:val="0"/>
              <w:jc w:val="center"/>
              <w:rPr>
                <w:color w:val="000000"/>
              </w:rPr>
            </w:pPr>
            <w:r>
              <w:rPr>
                <w:color w:val="000000"/>
              </w:rPr>
              <w:t>1</w:t>
            </w:r>
          </w:p>
        </w:tc>
        <w:tc>
          <w:tcPr>
            <w:tcW w:w="4320" w:type="dxa"/>
          </w:tcPr>
          <w:p w:rsidR="008D053F" w:rsidRDefault="008D053F">
            <w:pPr>
              <w:widowControl w:val="0"/>
              <w:rPr>
                <w:color w:val="000000"/>
              </w:rPr>
            </w:pPr>
            <w:r>
              <w:rPr>
                <w:color w:val="000000"/>
              </w:rPr>
              <w:t>Patch Cords (set of 5)</w:t>
            </w:r>
            <w:r>
              <w:rPr>
                <w:color w:val="000000"/>
              </w:rPr>
              <w:tab/>
            </w:r>
          </w:p>
        </w:tc>
        <w:tc>
          <w:tcPr>
            <w:tcW w:w="1440" w:type="dxa"/>
          </w:tcPr>
          <w:p w:rsidR="008D053F" w:rsidRDefault="008D053F">
            <w:pPr>
              <w:widowControl w:val="0"/>
              <w:rPr>
                <w:color w:val="000000"/>
              </w:rPr>
            </w:pPr>
            <w:r>
              <w:rPr>
                <w:color w:val="000000"/>
              </w:rPr>
              <w:t>SE-9750</w:t>
            </w:r>
          </w:p>
        </w:tc>
      </w:tr>
      <w:tr w:rsidR="008D053F">
        <w:tc>
          <w:tcPr>
            <w:tcW w:w="540" w:type="dxa"/>
          </w:tcPr>
          <w:p w:rsidR="008D053F" w:rsidRDefault="008D053F" w:rsidP="00F72A87">
            <w:pPr>
              <w:widowControl w:val="0"/>
              <w:jc w:val="center"/>
              <w:rPr>
                <w:color w:val="000000"/>
              </w:rPr>
            </w:pPr>
            <w:r>
              <w:rPr>
                <w:color w:val="000000"/>
              </w:rPr>
              <w:t>1</w:t>
            </w:r>
          </w:p>
        </w:tc>
        <w:tc>
          <w:tcPr>
            <w:tcW w:w="4320" w:type="dxa"/>
          </w:tcPr>
          <w:p w:rsidR="008D053F" w:rsidRDefault="008D053F">
            <w:pPr>
              <w:widowControl w:val="0"/>
              <w:rPr>
                <w:color w:val="000000"/>
              </w:rPr>
            </w:pPr>
            <w:r>
              <w:rPr>
                <w:color w:val="000000"/>
              </w:rPr>
              <w:t>Patch Cords (set of 5)</w:t>
            </w:r>
            <w:r>
              <w:rPr>
                <w:color w:val="000000"/>
              </w:rPr>
              <w:tab/>
            </w:r>
          </w:p>
        </w:tc>
        <w:tc>
          <w:tcPr>
            <w:tcW w:w="1440" w:type="dxa"/>
          </w:tcPr>
          <w:p w:rsidR="008D053F" w:rsidRDefault="008D053F">
            <w:pPr>
              <w:widowControl w:val="0"/>
              <w:rPr>
                <w:color w:val="000000"/>
              </w:rPr>
            </w:pPr>
            <w:r>
              <w:rPr>
                <w:color w:val="000000"/>
              </w:rPr>
              <w:t>SE-9751</w:t>
            </w:r>
          </w:p>
        </w:tc>
      </w:tr>
      <w:tr w:rsidR="008D053F">
        <w:tc>
          <w:tcPr>
            <w:tcW w:w="540" w:type="dxa"/>
          </w:tcPr>
          <w:p w:rsidR="008D053F" w:rsidRDefault="008D053F" w:rsidP="00F72A87">
            <w:pPr>
              <w:widowControl w:val="0"/>
              <w:jc w:val="center"/>
              <w:rPr>
                <w:color w:val="000000"/>
              </w:rPr>
            </w:pPr>
            <w:r>
              <w:rPr>
                <w:color w:val="000000"/>
              </w:rPr>
              <w:t>1</w:t>
            </w:r>
          </w:p>
        </w:tc>
        <w:tc>
          <w:tcPr>
            <w:tcW w:w="4320" w:type="dxa"/>
          </w:tcPr>
          <w:p w:rsidR="008D053F" w:rsidRDefault="008D053F">
            <w:pPr>
              <w:widowControl w:val="0"/>
              <w:rPr>
                <w:color w:val="000000"/>
              </w:rPr>
            </w:pPr>
            <w:r>
              <w:rPr>
                <w:color w:val="000000"/>
              </w:rPr>
              <w:t>60 cm Optics Bench</w:t>
            </w:r>
            <w:r>
              <w:rPr>
                <w:color w:val="000000"/>
              </w:rPr>
              <w:tab/>
            </w:r>
          </w:p>
        </w:tc>
        <w:tc>
          <w:tcPr>
            <w:tcW w:w="1440" w:type="dxa"/>
          </w:tcPr>
          <w:p w:rsidR="008D053F" w:rsidRDefault="008D053F">
            <w:pPr>
              <w:widowControl w:val="0"/>
              <w:rPr>
                <w:color w:val="000000"/>
              </w:rPr>
            </w:pPr>
            <w:r>
              <w:rPr>
                <w:color w:val="000000"/>
              </w:rPr>
              <w:t>OS-8541</w:t>
            </w:r>
          </w:p>
        </w:tc>
      </w:tr>
      <w:tr w:rsidR="008D053F">
        <w:tc>
          <w:tcPr>
            <w:tcW w:w="540" w:type="dxa"/>
          </w:tcPr>
          <w:p w:rsidR="008D053F" w:rsidRDefault="008D053F" w:rsidP="00F72A87">
            <w:pPr>
              <w:widowControl w:val="0"/>
              <w:jc w:val="center"/>
              <w:rPr>
                <w:color w:val="000000"/>
              </w:rPr>
            </w:pPr>
            <w:r>
              <w:rPr>
                <w:color w:val="000000"/>
              </w:rPr>
              <w:t>1</w:t>
            </w:r>
          </w:p>
        </w:tc>
        <w:tc>
          <w:tcPr>
            <w:tcW w:w="4320" w:type="dxa"/>
          </w:tcPr>
          <w:p w:rsidR="008D053F" w:rsidRDefault="008D053F">
            <w:pPr>
              <w:widowControl w:val="0"/>
              <w:rPr>
                <w:color w:val="000000"/>
              </w:rPr>
            </w:pPr>
            <w:r>
              <w:rPr>
                <w:color w:val="000000"/>
              </w:rPr>
              <w:t xml:space="preserve">Dynamics Track Mount </w:t>
            </w:r>
            <w:r>
              <w:rPr>
                <w:color w:val="000000"/>
              </w:rPr>
              <w:tab/>
            </w:r>
          </w:p>
        </w:tc>
        <w:tc>
          <w:tcPr>
            <w:tcW w:w="1440" w:type="dxa"/>
          </w:tcPr>
          <w:p w:rsidR="008D053F" w:rsidRDefault="008D053F">
            <w:pPr>
              <w:widowControl w:val="0"/>
              <w:rPr>
                <w:color w:val="000000"/>
              </w:rPr>
            </w:pPr>
            <w:r>
              <w:rPr>
                <w:color w:val="000000"/>
              </w:rPr>
              <w:t>CI-6692</w:t>
            </w:r>
          </w:p>
        </w:tc>
      </w:tr>
      <w:tr w:rsidR="008D053F">
        <w:tc>
          <w:tcPr>
            <w:tcW w:w="540" w:type="dxa"/>
          </w:tcPr>
          <w:p w:rsidR="008D053F" w:rsidRDefault="008D053F" w:rsidP="00F72A87">
            <w:pPr>
              <w:widowControl w:val="0"/>
              <w:jc w:val="center"/>
              <w:rPr>
                <w:color w:val="000000"/>
              </w:rPr>
            </w:pPr>
            <w:r>
              <w:rPr>
                <w:color w:val="000000"/>
              </w:rPr>
              <w:t>1</w:t>
            </w:r>
          </w:p>
        </w:tc>
        <w:tc>
          <w:tcPr>
            <w:tcW w:w="4320" w:type="dxa"/>
          </w:tcPr>
          <w:p w:rsidR="008D053F" w:rsidRDefault="008D053F">
            <w:pPr>
              <w:widowControl w:val="0"/>
              <w:rPr>
                <w:color w:val="000000"/>
              </w:rPr>
            </w:pPr>
            <w:r>
              <w:rPr>
                <w:color w:val="000000"/>
              </w:rPr>
              <w:t>20 g hooked mass (Hooked Mass Set)</w:t>
            </w:r>
          </w:p>
        </w:tc>
        <w:tc>
          <w:tcPr>
            <w:tcW w:w="1440" w:type="dxa"/>
          </w:tcPr>
          <w:p w:rsidR="008D053F" w:rsidRDefault="008D053F">
            <w:pPr>
              <w:widowControl w:val="0"/>
              <w:rPr>
                <w:color w:val="000000"/>
              </w:rPr>
            </w:pPr>
            <w:r>
              <w:rPr>
                <w:color w:val="000000"/>
              </w:rPr>
              <w:t>SE-8759</w:t>
            </w:r>
          </w:p>
        </w:tc>
      </w:tr>
      <w:tr w:rsidR="008D053F">
        <w:tc>
          <w:tcPr>
            <w:tcW w:w="540" w:type="dxa"/>
          </w:tcPr>
          <w:p w:rsidR="008D053F" w:rsidRDefault="008D053F" w:rsidP="00F72A87">
            <w:pPr>
              <w:widowControl w:val="0"/>
              <w:jc w:val="center"/>
              <w:rPr>
                <w:color w:val="000000"/>
              </w:rPr>
            </w:pPr>
            <w:r>
              <w:rPr>
                <w:color w:val="000000"/>
              </w:rPr>
              <w:t>1</w:t>
            </w:r>
          </w:p>
        </w:tc>
        <w:tc>
          <w:tcPr>
            <w:tcW w:w="4320" w:type="dxa"/>
          </w:tcPr>
          <w:p w:rsidR="008D053F" w:rsidRDefault="008D053F" w:rsidP="007A3AFF">
            <w:pPr>
              <w:widowControl w:val="0"/>
              <w:rPr>
                <w:color w:val="000000"/>
              </w:rPr>
            </w:pPr>
            <w:r>
              <w:rPr>
                <w:color w:val="000000"/>
              </w:rPr>
              <w:t>Small Round Base (Set of 2)</w:t>
            </w:r>
          </w:p>
        </w:tc>
        <w:tc>
          <w:tcPr>
            <w:tcW w:w="1440" w:type="dxa"/>
          </w:tcPr>
          <w:p w:rsidR="008D053F" w:rsidRDefault="008D053F">
            <w:pPr>
              <w:widowControl w:val="0"/>
              <w:rPr>
                <w:color w:val="000000"/>
              </w:rPr>
            </w:pPr>
            <w:r>
              <w:rPr>
                <w:color w:val="000000"/>
              </w:rPr>
              <w:t>ME-8974A</w:t>
            </w:r>
          </w:p>
        </w:tc>
      </w:tr>
      <w:tr w:rsidR="008D053F">
        <w:tc>
          <w:tcPr>
            <w:tcW w:w="540" w:type="dxa"/>
          </w:tcPr>
          <w:p w:rsidR="008D053F" w:rsidRDefault="008D053F" w:rsidP="00F72A87">
            <w:pPr>
              <w:widowControl w:val="0"/>
              <w:jc w:val="center"/>
              <w:rPr>
                <w:color w:val="000000"/>
              </w:rPr>
            </w:pPr>
            <w:r>
              <w:rPr>
                <w:color w:val="000000"/>
              </w:rPr>
              <w:t>2</w:t>
            </w:r>
          </w:p>
        </w:tc>
        <w:tc>
          <w:tcPr>
            <w:tcW w:w="4320" w:type="dxa"/>
          </w:tcPr>
          <w:p w:rsidR="008D053F" w:rsidRDefault="008D053F">
            <w:pPr>
              <w:widowControl w:val="0"/>
              <w:rPr>
                <w:color w:val="000000"/>
              </w:rPr>
            </w:pPr>
            <w:r>
              <w:rPr>
                <w:color w:val="000000"/>
              </w:rPr>
              <w:t>25 cm Steel Rod</w:t>
            </w:r>
          </w:p>
        </w:tc>
        <w:tc>
          <w:tcPr>
            <w:tcW w:w="1440" w:type="dxa"/>
          </w:tcPr>
          <w:p w:rsidR="008D053F" w:rsidRDefault="008D053F">
            <w:pPr>
              <w:widowControl w:val="0"/>
              <w:rPr>
                <w:color w:val="000000"/>
              </w:rPr>
            </w:pPr>
            <w:r>
              <w:rPr>
                <w:color w:val="000000"/>
              </w:rPr>
              <w:t>ME-8988</w:t>
            </w:r>
          </w:p>
        </w:tc>
      </w:tr>
      <w:tr w:rsidR="008D053F">
        <w:tc>
          <w:tcPr>
            <w:tcW w:w="540" w:type="dxa"/>
          </w:tcPr>
          <w:p w:rsidR="008D053F" w:rsidRDefault="008D053F" w:rsidP="00F72A87">
            <w:pPr>
              <w:widowControl w:val="0"/>
              <w:jc w:val="center"/>
              <w:rPr>
                <w:color w:val="000000"/>
              </w:rPr>
            </w:pPr>
            <w:r>
              <w:rPr>
                <w:color w:val="000000"/>
              </w:rPr>
              <w:t>1</w:t>
            </w:r>
          </w:p>
        </w:tc>
        <w:tc>
          <w:tcPr>
            <w:tcW w:w="4320" w:type="dxa"/>
          </w:tcPr>
          <w:p w:rsidR="008D053F" w:rsidRDefault="008D053F">
            <w:pPr>
              <w:widowControl w:val="0"/>
              <w:rPr>
                <w:color w:val="000000"/>
              </w:rPr>
            </w:pPr>
            <w:r>
              <w:rPr>
                <w:color w:val="000000"/>
              </w:rPr>
              <w:t>Optics Bench Rod Clamps (Set of 2)</w:t>
            </w:r>
          </w:p>
        </w:tc>
        <w:tc>
          <w:tcPr>
            <w:tcW w:w="1440" w:type="dxa"/>
          </w:tcPr>
          <w:p w:rsidR="008D053F" w:rsidRDefault="008D053F">
            <w:pPr>
              <w:widowControl w:val="0"/>
              <w:rPr>
                <w:color w:val="000000"/>
              </w:rPr>
            </w:pPr>
            <w:r>
              <w:rPr>
                <w:color w:val="000000"/>
              </w:rPr>
              <w:t>OS-8479</w:t>
            </w:r>
          </w:p>
        </w:tc>
      </w:tr>
      <w:tr w:rsidR="008D053F" w:rsidTr="004B1882">
        <w:tc>
          <w:tcPr>
            <w:tcW w:w="540" w:type="dxa"/>
          </w:tcPr>
          <w:p w:rsidR="008D053F" w:rsidRDefault="008D053F" w:rsidP="00F72A87">
            <w:pPr>
              <w:widowControl w:val="0"/>
              <w:jc w:val="center"/>
              <w:rPr>
                <w:color w:val="000000"/>
              </w:rPr>
            </w:pPr>
            <w:r>
              <w:rPr>
                <w:color w:val="000000"/>
              </w:rPr>
              <w:t>1</w:t>
            </w:r>
          </w:p>
        </w:tc>
        <w:tc>
          <w:tcPr>
            <w:tcW w:w="4320" w:type="dxa"/>
          </w:tcPr>
          <w:p w:rsidR="008D053F" w:rsidRDefault="008D053F">
            <w:pPr>
              <w:widowControl w:val="0"/>
              <w:rPr>
                <w:color w:val="000000"/>
              </w:rPr>
            </w:pPr>
            <w:r>
              <w:rPr>
                <w:color w:val="000000"/>
              </w:rPr>
              <w:t>2-Axis Magnetic Field Sensor</w:t>
            </w:r>
            <w:r>
              <w:rPr>
                <w:color w:val="000000"/>
              </w:rPr>
              <w:tab/>
            </w:r>
          </w:p>
        </w:tc>
        <w:tc>
          <w:tcPr>
            <w:tcW w:w="1440" w:type="dxa"/>
          </w:tcPr>
          <w:p w:rsidR="008D053F" w:rsidRDefault="008D053F">
            <w:pPr>
              <w:widowControl w:val="0"/>
              <w:rPr>
                <w:color w:val="000000"/>
              </w:rPr>
            </w:pPr>
            <w:r>
              <w:rPr>
                <w:color w:val="000000"/>
              </w:rPr>
              <w:t>PS-2162</w:t>
            </w:r>
          </w:p>
        </w:tc>
      </w:tr>
      <w:tr w:rsidR="008D053F" w:rsidTr="004B1882">
        <w:tc>
          <w:tcPr>
            <w:tcW w:w="540" w:type="dxa"/>
          </w:tcPr>
          <w:p w:rsidR="008D053F" w:rsidRDefault="008D053F" w:rsidP="00F72A87">
            <w:pPr>
              <w:widowControl w:val="0"/>
              <w:jc w:val="center"/>
              <w:rPr>
                <w:color w:val="000000"/>
              </w:rPr>
            </w:pPr>
            <w:r>
              <w:rPr>
                <w:color w:val="000000"/>
              </w:rPr>
              <w:t>1</w:t>
            </w:r>
          </w:p>
        </w:tc>
        <w:tc>
          <w:tcPr>
            <w:tcW w:w="4320" w:type="dxa"/>
          </w:tcPr>
          <w:p w:rsidR="008D053F" w:rsidRDefault="008D053F">
            <w:pPr>
              <w:widowControl w:val="0"/>
              <w:rPr>
                <w:color w:val="000000"/>
              </w:rPr>
            </w:pPr>
            <w:r>
              <w:rPr>
                <w:color w:val="000000"/>
              </w:rPr>
              <w:t>Rotary Motion Sensor</w:t>
            </w:r>
            <w:r>
              <w:rPr>
                <w:color w:val="000000"/>
              </w:rPr>
              <w:tab/>
            </w:r>
          </w:p>
        </w:tc>
        <w:tc>
          <w:tcPr>
            <w:tcW w:w="1440" w:type="dxa"/>
          </w:tcPr>
          <w:p w:rsidR="008D053F" w:rsidRDefault="008D053F">
            <w:pPr>
              <w:widowControl w:val="0"/>
              <w:rPr>
                <w:color w:val="000000"/>
              </w:rPr>
            </w:pPr>
            <w:r>
              <w:rPr>
                <w:color w:val="000000"/>
              </w:rPr>
              <w:t>PS-2120</w:t>
            </w:r>
          </w:p>
        </w:tc>
      </w:tr>
      <w:tr w:rsidR="008D053F" w:rsidTr="004B1882">
        <w:tc>
          <w:tcPr>
            <w:tcW w:w="6300" w:type="dxa"/>
            <w:gridSpan w:val="3"/>
            <w:tcBorders>
              <w:left w:val="nil"/>
              <w:right w:val="nil"/>
            </w:tcBorders>
          </w:tcPr>
          <w:p w:rsidR="008D053F" w:rsidRPr="004B1882" w:rsidRDefault="008D053F" w:rsidP="004B1882">
            <w:pPr>
              <w:widowControl w:val="0"/>
              <w:rPr>
                <w:color w:val="000000"/>
              </w:rPr>
            </w:pPr>
            <w:r>
              <w:rPr>
                <w:b/>
                <w:color w:val="000000"/>
              </w:rPr>
              <w:t xml:space="preserve">    </w:t>
            </w:r>
            <w:r w:rsidRPr="004B1882">
              <w:rPr>
                <w:color w:val="000000"/>
              </w:rPr>
              <w:t>Required, but not included:</w:t>
            </w:r>
          </w:p>
        </w:tc>
      </w:tr>
      <w:tr w:rsidR="008D053F">
        <w:tc>
          <w:tcPr>
            <w:tcW w:w="540" w:type="dxa"/>
          </w:tcPr>
          <w:p w:rsidR="008D053F" w:rsidRDefault="008D053F" w:rsidP="00F72A87">
            <w:pPr>
              <w:widowControl w:val="0"/>
              <w:jc w:val="center"/>
              <w:rPr>
                <w:color w:val="000000"/>
              </w:rPr>
            </w:pPr>
            <w:r>
              <w:rPr>
                <w:color w:val="000000"/>
              </w:rPr>
              <w:t>1</w:t>
            </w:r>
          </w:p>
        </w:tc>
        <w:tc>
          <w:tcPr>
            <w:tcW w:w="4320" w:type="dxa"/>
          </w:tcPr>
          <w:p w:rsidR="008D053F" w:rsidRDefault="008D053F">
            <w:pPr>
              <w:widowControl w:val="0"/>
              <w:rPr>
                <w:color w:val="000000"/>
              </w:rPr>
            </w:pPr>
            <w:r>
              <w:rPr>
                <w:color w:val="000000"/>
              </w:rPr>
              <w:t>850 Universal Interface</w:t>
            </w:r>
          </w:p>
        </w:tc>
        <w:tc>
          <w:tcPr>
            <w:tcW w:w="1440" w:type="dxa"/>
          </w:tcPr>
          <w:p w:rsidR="008D053F" w:rsidRDefault="008D053F">
            <w:pPr>
              <w:widowControl w:val="0"/>
              <w:rPr>
                <w:color w:val="000000"/>
              </w:rPr>
            </w:pPr>
            <w:r>
              <w:rPr>
                <w:color w:val="000000"/>
              </w:rPr>
              <w:t>UI-5000</w:t>
            </w:r>
          </w:p>
        </w:tc>
      </w:tr>
      <w:tr w:rsidR="008D053F">
        <w:tc>
          <w:tcPr>
            <w:tcW w:w="540" w:type="dxa"/>
          </w:tcPr>
          <w:p w:rsidR="008D053F" w:rsidRDefault="008D053F" w:rsidP="00F72A87">
            <w:pPr>
              <w:widowControl w:val="0"/>
              <w:jc w:val="center"/>
              <w:rPr>
                <w:color w:val="000000"/>
              </w:rPr>
            </w:pPr>
            <w:r>
              <w:rPr>
                <w:color w:val="000000"/>
              </w:rPr>
              <w:t>1</w:t>
            </w:r>
          </w:p>
        </w:tc>
        <w:tc>
          <w:tcPr>
            <w:tcW w:w="4320" w:type="dxa"/>
          </w:tcPr>
          <w:p w:rsidR="008D053F" w:rsidRDefault="008D053F">
            <w:pPr>
              <w:widowControl w:val="0"/>
              <w:rPr>
                <w:color w:val="000000"/>
              </w:rPr>
            </w:pPr>
            <w:smartTag w:uri="urn:schemas-microsoft-com:office:smarttags" w:element="City">
              <w:smartTag w:uri="urn:schemas-microsoft-com:office:smarttags" w:element="place">
                <w:r>
                  <w:rPr>
                    <w:color w:val="000000"/>
                  </w:rPr>
                  <w:t>PASCO</w:t>
                </w:r>
              </w:smartTag>
            </w:smartTag>
            <w:r>
              <w:rPr>
                <w:color w:val="000000"/>
              </w:rPr>
              <w:t xml:space="preserve"> Capstone Software</w:t>
            </w:r>
          </w:p>
        </w:tc>
        <w:tc>
          <w:tcPr>
            <w:tcW w:w="1440" w:type="dxa"/>
          </w:tcPr>
          <w:p w:rsidR="008D053F" w:rsidRDefault="008D053F">
            <w:pPr>
              <w:widowControl w:val="0"/>
              <w:rPr>
                <w:color w:val="000000"/>
              </w:rPr>
            </w:pPr>
            <w:r>
              <w:rPr>
                <w:color w:val="000000"/>
              </w:rPr>
              <w:t>UI-5400</w:t>
            </w:r>
          </w:p>
        </w:tc>
      </w:tr>
    </w:tbl>
    <w:p w:rsidR="008D053F" w:rsidRDefault="008D053F">
      <w:pPr>
        <w:widowControl w:val="0"/>
        <w:outlineLvl w:val="0"/>
        <w:rPr>
          <w:b/>
        </w:rPr>
      </w:pPr>
    </w:p>
    <w:p w:rsidR="008D053F" w:rsidRDefault="008D053F">
      <w:pPr>
        <w:widowControl w:val="0"/>
        <w:outlineLvl w:val="0"/>
        <w:rPr>
          <w:b/>
        </w:rPr>
      </w:pPr>
      <w:r>
        <w:rPr>
          <w:b/>
        </w:rPr>
        <w:t>Introduction</w:t>
      </w:r>
    </w:p>
    <w:p w:rsidR="008D053F" w:rsidRDefault="008D053F">
      <w:pPr>
        <w:widowControl w:val="0"/>
      </w:pPr>
    </w:p>
    <w:p w:rsidR="008D053F" w:rsidRDefault="008D053F">
      <w:pPr>
        <w:widowControl w:val="0"/>
        <w:rPr>
          <w:color w:val="000000"/>
        </w:rPr>
      </w:pPr>
      <w:r>
        <w:rPr>
          <w:color w:val="000000"/>
        </w:rPr>
        <w:t>The magnetic fields of various coils are plotted versus position as the Magnetic Field Sensor is passed through the coils, guided by a track. The position is recorded by a string attached to the Magnetic Field Sensor that passes over the Rotary Motion Sensor pulley to a hanging mass.</w:t>
      </w:r>
    </w:p>
    <w:p w:rsidR="008D053F" w:rsidRDefault="008D053F">
      <w:pPr>
        <w:widowControl w:val="0"/>
        <w:rPr>
          <w:color w:val="000000"/>
        </w:rPr>
      </w:pPr>
    </w:p>
    <w:p w:rsidR="008D053F" w:rsidRDefault="008D053F">
      <w:pPr>
        <w:widowControl w:val="0"/>
        <w:rPr>
          <w:color w:val="000000"/>
        </w:rPr>
      </w:pPr>
      <w:r>
        <w:rPr>
          <w:color w:val="000000"/>
        </w:rPr>
        <w:t>It is particularly interesting to compare the field from Helmholtz coils at the proper separation of the coil radius to the field from coils separated at less than or more than the coil radius. The magnetic field inside a solenoid can be examined in both the radial and axial directions.</w:t>
      </w:r>
    </w:p>
    <w:p w:rsidR="008D053F" w:rsidRDefault="00A61F30">
      <w:pPr>
        <w:widowControl w:val="0"/>
      </w:pPr>
      <w:r>
        <w:rPr>
          <w:noProof/>
        </w:rPr>
        <w:pict>
          <v:group id="_x0000_s1026" editas="canvas" style="position:absolute;margin-left:251.85pt;margin-top:7.9pt;width:204.3pt;height:142.85pt;z-index:-7" coordorigin="3730,10812" coordsize="4147,2900" o:allowincell="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730;top:10812;width:4147;height:2900" o:preferrelative="f">
              <v:fill o:detectmouseclick="t"/>
              <v:path o:extrusionok="t" o:connecttype="none"/>
              <o:lock v:ext="edit" text="t"/>
            </v:shape>
            <v:oval id="_x0000_s1028" style="position:absolute;left:4832;top:11189;width:1013;height:2133;rotation:346888fd" strokeweight="4.5pt">
              <v:textbox inset="1.93039mm,.96519mm,1.93039mm,.96519mm">
                <w:txbxContent>
                  <w:p w:rsidR="008D053F" w:rsidRDefault="008D053F">
                    <w:pPr>
                      <w:widowControl w:val="0"/>
                      <w:rPr>
                        <w:sz w:val="18"/>
                      </w:rPr>
                    </w:pPr>
                  </w:p>
                </w:txbxContent>
              </v:textbox>
            </v:oval>
            <v:line id="_x0000_s1029" style="position:absolute" from="4218,12193" to="7211,12480">
              <v:stroke endarrow="block"/>
            </v:line>
            <v:line id="_x0000_s1030" style="position:absolute;flip:y" from="5345,11225" to="5430,12291">
              <v:stroke startarrow="oval" endarrow="block"/>
            </v:line>
            <v:shapetype id="_x0000_t202" coordsize="21600,21600" o:spt="202" path="m,l,21600r21600,l21600,xe">
              <v:stroke joinstyle="miter"/>
              <v:path gradientshapeok="t" o:connecttype="rect"/>
            </v:shapetype>
            <v:shape id="_x0000_s1031" type="#_x0000_t202" style="position:absolute;left:5227;top:11623;width:369;height:337" stroked="f">
              <v:textbox inset="1.93039mm,.96519mm,1.93039mm,.96519mm">
                <w:txbxContent>
                  <w:p w:rsidR="008D053F" w:rsidRDefault="008D053F">
                    <w:pPr>
                      <w:rPr>
                        <w:b/>
                        <w:sz w:val="18"/>
                      </w:rPr>
                    </w:pPr>
                    <w:r>
                      <w:rPr>
                        <w:b/>
                        <w:sz w:val="18"/>
                      </w:rPr>
                      <w:t>R</w:t>
                    </w:r>
                  </w:p>
                </w:txbxContent>
              </v:textbox>
            </v:shape>
            <v:shape id="_x0000_s1032" type="#_x0000_t202" style="position:absolute;left:7173;top:12359;width:352;height:325" filled="f" stroked="f">
              <v:textbox inset="1.93039mm,.96519mm,1.93039mm,.96519mm">
                <w:txbxContent>
                  <w:p w:rsidR="008D053F" w:rsidRDefault="008D053F">
                    <w:pPr>
                      <w:rPr>
                        <w:sz w:val="18"/>
                      </w:rPr>
                    </w:pPr>
                    <w:r>
                      <w:rPr>
                        <w:sz w:val="18"/>
                      </w:rPr>
                      <w:t>x</w:t>
                    </w:r>
                  </w:p>
                </w:txbxContent>
              </v:textbox>
            </v:shape>
            <v:oval id="_x0000_s1033" style="position:absolute;left:5340;top:12258;width:7;height:38"/>
            <w10:wrap type="square"/>
          </v:group>
        </w:pict>
      </w:r>
    </w:p>
    <w:p w:rsidR="008D053F" w:rsidRDefault="008D053F">
      <w:pPr>
        <w:widowControl w:val="0"/>
        <w:outlineLvl w:val="0"/>
        <w:rPr>
          <w:b/>
        </w:rPr>
      </w:pPr>
      <w:r>
        <w:rPr>
          <w:b/>
        </w:rPr>
        <w:t>Theory</w:t>
      </w:r>
    </w:p>
    <w:p w:rsidR="008D053F" w:rsidRDefault="008D053F">
      <w:pPr>
        <w:widowControl w:val="0"/>
      </w:pPr>
    </w:p>
    <w:p w:rsidR="008D053F" w:rsidRDefault="008D053F">
      <w:pPr>
        <w:widowControl w:val="0"/>
        <w:rPr>
          <w:b/>
          <w:u w:val="single"/>
        </w:rPr>
      </w:pPr>
      <w:r>
        <w:rPr>
          <w:b/>
          <w:u w:val="single"/>
        </w:rPr>
        <w:t>Single Coil</w:t>
      </w:r>
    </w:p>
    <w:p w:rsidR="008D053F" w:rsidRDefault="008D053F">
      <w:pPr>
        <w:widowControl w:val="0"/>
      </w:pPr>
    </w:p>
    <w:p w:rsidR="008D053F" w:rsidRDefault="008D053F">
      <w:pPr>
        <w:widowControl w:val="0"/>
      </w:pPr>
      <w:r>
        <w:t>For a coil of wire having radius R and N turns of wire, the magnetic field along the perpendicular axis through the center of the coil is given by</w:t>
      </w:r>
    </w:p>
    <w:p w:rsidR="008D053F" w:rsidRDefault="008D053F">
      <w:pPr>
        <w:widowControl w:val="0"/>
      </w:pPr>
    </w:p>
    <w:p w:rsidR="008D053F" w:rsidRDefault="008D053F">
      <w:pPr>
        <w:pStyle w:val="MTDisplayEquation"/>
        <w:tabs>
          <w:tab w:val="clear" w:pos="4680"/>
          <w:tab w:val="clear" w:pos="9360"/>
        </w:tabs>
        <w:ind w:left="720" w:right="810"/>
      </w:pPr>
      <w:r w:rsidRPr="005F70C5">
        <w:fldChar w:fldCharType="begin"/>
      </w:r>
      <w:r w:rsidRPr="005F70C5">
        <w:instrText xml:space="preserve"> QUOTE </w:instrText>
      </w:r>
      <w:r w:rsidR="00A61F30">
        <w:pict>
          <v:shape id="_x0000_i1025" type="#_x0000_t75" style="width:90.75pt;height:30.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219&quot;/&gt;&lt;w:doNotEmbedSystemFonts/&gt;&lt;w:bordersDontSurroundHeader/&gt;&lt;w:bordersDontSurroundFooter/&gt;&lt;w:defaultTabStop w:val=&quot;720&quot;/&gt;&lt;w:hyphenationZone w:val=&quot;0&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Fmt w:val=&quot;lower-letter&quot;/&gt;&lt;/w:footnotePr&gt;&lt;w:endnotePr&gt;&lt;w:numFmt w:val=&quot;lower-letter&quot;/&gt;&lt;/w:endnotePr&gt;&lt;w:compat&gt;&lt;w:breakWrappedTables/&gt;&lt;w:snapToGridInCell/&gt;&lt;w:wrapTextWithPunct/&gt;&lt;w:useAsianBreakRules/&gt;&lt;w:dontGrowAutofit/&gt;&lt;/w:compat&gt;&lt;wsp:rsids&gt;&lt;wsp:rsidRoot wsp:val=&quot;00FF1F39&quot;/&gt;&lt;wsp:rsid wsp:val=&quot;00010575&quot;/&gt;&lt;wsp:rsid wsp:val=&quot;000176A8&quot;/&gt;&lt;wsp:rsid wsp:val=&quot;0004498D&quot;/&gt;&lt;wsp:rsid wsp:val=&quot;00081059&quot;/&gt;&lt;wsp:rsid wsp:val=&quot;000A291D&quot;/&gt;&lt;wsp:rsid wsp:val=&quot;0014028E&quot;/&gt;&lt;wsp:rsid wsp:val=&quot;00167DFD&quot;/&gt;&lt;wsp:rsid wsp:val=&quot;001A4310&quot;/&gt;&lt;wsp:rsid wsp:val=&quot;002D1DBD&quot;/&gt;&lt;wsp:rsid wsp:val=&quot;002F1D0F&quot;/&gt;&lt;wsp:rsid wsp:val=&quot;003467C1&quot;/&gt;&lt;wsp:rsid wsp:val=&quot;00365EA3&quot;/&gt;&lt;wsp:rsid wsp:val=&quot;003837E9&quot;/&gt;&lt;wsp:rsid wsp:val=&quot;004B1882&quot;/&gt;&lt;wsp:rsid wsp:val=&quot;004E7C41&quot;/&gt;&lt;wsp:rsid wsp:val=&quot;00514EF5&quot;/&gt;&lt;wsp:rsid wsp:val=&quot;00580286&quot;/&gt;&lt;wsp:rsid wsp:val=&quot;005C21B0&quot;/&gt;&lt;wsp:rsid wsp:val=&quot;005F2FE3&quot;/&gt;&lt;wsp:rsid wsp:val=&quot;006A3F61&quot;/&gt;&lt;wsp:rsid wsp:val=&quot;0070395C&quot;/&gt;&lt;wsp:rsid wsp:val=&quot;007A3AFF&quot;/&gt;&lt;wsp:rsid wsp:val=&quot;008907F4&quot;/&gt;&lt;wsp:rsid wsp:val=&quot;008C2298&quot;/&gt;&lt;wsp:rsid wsp:val=&quot;00933CFA&quot;/&gt;&lt;wsp:rsid wsp:val=&quot;009C1CE3&quot;/&gt;&lt;wsp:rsid wsp:val=&quot;00A569C5&quot;/&gt;&lt;wsp:rsid wsp:val=&quot;00AB3459&quot;/&gt;&lt;wsp:rsid wsp:val=&quot;00AD4DA4&quot;/&gt;&lt;wsp:rsid wsp:val=&quot;00B975BA&quot;/&gt;&lt;wsp:rsid wsp:val=&quot;00C73808&quot;/&gt;&lt;wsp:rsid wsp:val=&quot;00CF4AF4&quot;/&gt;&lt;wsp:rsid wsp:val=&quot;00D429FC&quot;/&gt;&lt;wsp:rsid wsp:val=&quot;00E119A3&quot;/&gt;&lt;wsp:rsid wsp:val=&quot;00F72A87&quot;/&gt;&lt;wsp:rsid wsp:val=&quot;00FD757C&quot;/&gt;&lt;wsp:rsid wsp:val=&quot;00FF1F39&quot;/&gt;&lt;wsp:rsid wsp:val=&quot;00FF7CCA&quot;/&gt;&lt;/wsp:rsids&gt;&lt;/w:docPr&gt;&lt;w:body&gt;&lt;w:p wsp:rsidR=&quot;00000000&quot; wsp:rsidRDefault=&quot;00B975BA&quot;&gt;&lt;m:oMathPara&gt;&lt;m:oMath&gt;&lt;m:r&gt;&lt;m:rPr&gt;&lt;m:sty m:val=&quot;p&quot;/&gt;&lt;/m:rPr&gt;&lt;w:rPr&gt;&lt;w:rFonts w:ascii=&quot;Cambria Math&quot; w:h-ansi=&quot;Cambria Math&quot;/&gt;&lt;wx:font wx:val=&quot;Cambria Math&quot;/&gt;&lt;/w:rPr&gt;&lt;m:t&gt;B=&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¼&lt;/m:t&gt;&lt;/m:r&gt;&lt;/m:e&gt;&lt;m:sub&gt;&lt;m:r&gt;&lt;w:rPr&gt;&lt;w:rFonts w:ascii=&quot;Cambria Math&quot; w:h-ansi=&quot;Cambria Math&quot;/&gt;&lt;wx:font wx:val=&quot;Cambria Math&quot;/&gt;&lt;w:i/&gt;&lt;/w:rPr&gt;&lt;m:t&gt;o&lt;/m:t&gt;&lt;/m:r&gt;&lt;/m:sub&gt;&lt;/m:sSub&gt;&lt;m:r&gt;&lt;m:rPr&gt;&lt;m:sty m:val=&quot;p&quot;/&gt;&lt;/m:rPr&gt;&lt;w:rPr&gt;&lt;w:rFonts w:ascii=&quot;Cambria Math&quot; w:h-ansi=&quot;Cambria Math&quot;/&gt;&lt;wx:font wx:val=&quot;Cambria Math&quot;/&gt;&lt;/w:rPr&gt;&lt;m:t&gt;NI&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R&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R&lt;/m:t&gt;&lt;/m:r&gt;&lt;/m:e&gt;&lt;m:sup&gt;&lt;m:r&gt;&lt;m:rPr&gt;&lt;m:sty m:val=&quot;p&quot;/&gt;&lt;/m:rPr&gt;&lt;w:rPr&gt;&lt;w:rFonts w:ascii=&quot;Cambria Math&quot; w:h-ansi=&quot;Cambria Math&quot;/&gt;&lt;wx:font wx:val=&quot;Cambria Math&quot;/&gt;&lt;/w:rPr&gt;&lt;m:t&gt;2&lt;/m:t&gt;&lt;/m:r&gt;&lt;/m:sup&gt;&lt;/m:sSup&gt;&lt;/m:e&gt;&lt;/m:d&gt;&lt;/m:e&gt;&lt;m:sup&gt;&lt;m:box&gt;&lt;m:boxPr&gt;&lt;m:ctrlPr&gt;&lt;w:rPr&gt;&lt;w:rFonts w:ascii=&quot;Cambria Math&quot; w:h-ansi=&quot;Cambria Math&quot;/&gt;&lt;wx:font wx:val=&quot;Cambria Math&quot;/&gt;&lt;/w:rPr&gt;&lt;/m:ctrlPr&gt;&lt;/m:boxPr&gt;&lt;m:e&gt;&lt;m:argPr&gt;&lt;m:argSz m:val=&quot;-1&quot;/&gt;&lt;/m:argPr&gt;&lt;m:f&gt;&lt;m:fPr&gt;&lt;m:type m:val=&quot;skw&quot;/&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3&lt;/m:t&gt;&lt;/m:r&gt;&lt;/m:num&gt;&lt;m:den&gt;&lt;m:r&gt;&lt;m:rPr&gt;&lt;m:sty m:val=&quot;p&quot;/&gt;&lt;/m:rPr&gt;&lt;w:rPr&gt;&lt;w:rFonts w:ascii=&quot;Cambria Math&quot; w:h-ansi=&quot;Cambria Math&quot;/&gt;&lt;wx:font wx:val=&quot;Cambria Math&quot;/&gt;&lt;/w:rPr&gt;&lt;m:t&gt;2&lt;/m:t&gt;&lt;/m:r&gt;&lt;/m:den&gt;&lt;/m:f&gt;&lt;/m:e&gt;&lt;/m:box&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5F70C5">
        <w:instrText xml:space="preserve"> </w:instrText>
      </w:r>
      <w:r w:rsidRPr="005F70C5">
        <w:fldChar w:fldCharType="separate"/>
      </w:r>
      <w:r w:rsidR="00A61F30">
        <w:pict>
          <v:shape id="_x0000_i1026" type="#_x0000_t75" style="width:90.75pt;height:30.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219&quot;/&gt;&lt;w:doNotEmbedSystemFonts/&gt;&lt;w:bordersDontSurroundHeader/&gt;&lt;w:bordersDontSurroundFooter/&gt;&lt;w:defaultTabStop w:val=&quot;720&quot;/&gt;&lt;w:hyphenationZone w:val=&quot;0&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Fmt w:val=&quot;lower-letter&quot;/&gt;&lt;/w:footnotePr&gt;&lt;w:endnotePr&gt;&lt;w:numFmt w:val=&quot;lower-letter&quot;/&gt;&lt;/w:endnotePr&gt;&lt;w:compat&gt;&lt;w:breakWrappedTables/&gt;&lt;w:snapToGridInCell/&gt;&lt;w:wrapTextWithPunct/&gt;&lt;w:useAsianBreakRules/&gt;&lt;w:dontGrowAutofit/&gt;&lt;/w:compat&gt;&lt;wsp:rsids&gt;&lt;wsp:rsidRoot wsp:val=&quot;00FF1F39&quot;/&gt;&lt;wsp:rsid wsp:val=&quot;00010575&quot;/&gt;&lt;wsp:rsid wsp:val=&quot;000176A8&quot;/&gt;&lt;wsp:rsid wsp:val=&quot;0004498D&quot;/&gt;&lt;wsp:rsid wsp:val=&quot;00081059&quot;/&gt;&lt;wsp:rsid wsp:val=&quot;000A291D&quot;/&gt;&lt;wsp:rsid wsp:val=&quot;0014028E&quot;/&gt;&lt;wsp:rsid wsp:val=&quot;00167DFD&quot;/&gt;&lt;wsp:rsid wsp:val=&quot;001A4310&quot;/&gt;&lt;wsp:rsid wsp:val=&quot;002D1DBD&quot;/&gt;&lt;wsp:rsid wsp:val=&quot;002F1D0F&quot;/&gt;&lt;wsp:rsid wsp:val=&quot;003467C1&quot;/&gt;&lt;wsp:rsid wsp:val=&quot;00365EA3&quot;/&gt;&lt;wsp:rsid wsp:val=&quot;003837E9&quot;/&gt;&lt;wsp:rsid wsp:val=&quot;004B1882&quot;/&gt;&lt;wsp:rsid wsp:val=&quot;004E7C41&quot;/&gt;&lt;wsp:rsid wsp:val=&quot;00514EF5&quot;/&gt;&lt;wsp:rsid wsp:val=&quot;00580286&quot;/&gt;&lt;wsp:rsid wsp:val=&quot;005C21B0&quot;/&gt;&lt;wsp:rsid wsp:val=&quot;005F2FE3&quot;/&gt;&lt;wsp:rsid wsp:val=&quot;006A3F61&quot;/&gt;&lt;wsp:rsid wsp:val=&quot;0070395C&quot;/&gt;&lt;wsp:rsid wsp:val=&quot;007A3AFF&quot;/&gt;&lt;wsp:rsid wsp:val=&quot;008907F4&quot;/&gt;&lt;wsp:rsid wsp:val=&quot;008C2298&quot;/&gt;&lt;wsp:rsid wsp:val=&quot;00933CFA&quot;/&gt;&lt;wsp:rsid wsp:val=&quot;009C1CE3&quot;/&gt;&lt;wsp:rsid wsp:val=&quot;00A569C5&quot;/&gt;&lt;wsp:rsid wsp:val=&quot;00AB3459&quot;/&gt;&lt;wsp:rsid wsp:val=&quot;00AD4DA4&quot;/&gt;&lt;wsp:rsid wsp:val=&quot;00B975BA&quot;/&gt;&lt;wsp:rsid wsp:val=&quot;00C73808&quot;/&gt;&lt;wsp:rsid wsp:val=&quot;00CF4AF4&quot;/&gt;&lt;wsp:rsid wsp:val=&quot;00D429FC&quot;/&gt;&lt;wsp:rsid wsp:val=&quot;00E119A3&quot;/&gt;&lt;wsp:rsid wsp:val=&quot;00F72A87&quot;/&gt;&lt;wsp:rsid wsp:val=&quot;00FD757C&quot;/&gt;&lt;wsp:rsid wsp:val=&quot;00FF1F39&quot;/&gt;&lt;wsp:rsid wsp:val=&quot;00FF7CCA&quot;/&gt;&lt;/wsp:rsids&gt;&lt;/w:docPr&gt;&lt;w:body&gt;&lt;w:p wsp:rsidR=&quot;00000000&quot; wsp:rsidRDefault=&quot;00B975BA&quot;&gt;&lt;m:oMathPara&gt;&lt;m:oMath&gt;&lt;m:r&gt;&lt;m:rPr&gt;&lt;m:sty m:val=&quot;p&quot;/&gt;&lt;/m:rPr&gt;&lt;w:rPr&gt;&lt;w:rFonts w:ascii=&quot;Cambria Math&quot; w:h-ansi=&quot;Cambria Math&quot;/&gt;&lt;wx:font wx:val=&quot;Cambria Math&quot;/&gt;&lt;/w:rPr&gt;&lt;m:t&gt;B=&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¼&lt;/m:t&gt;&lt;/m:r&gt;&lt;/m:e&gt;&lt;m:sub&gt;&lt;m:r&gt;&lt;w:rPr&gt;&lt;w:rFonts w:ascii=&quot;Cambria Math&quot; w:h-ansi=&quot;Cambria Math&quot;/&gt;&lt;wx:font wx:val=&quot;Cambria Math&quot;/&gt;&lt;w:i/&gt;&lt;/w:rPr&gt;&lt;m:t&gt;o&lt;/m:t&gt;&lt;/m:r&gt;&lt;/m:sub&gt;&lt;/m:sSub&gt;&lt;m:r&gt;&lt;m:rPr&gt;&lt;m:sty m:val=&quot;p&quot;/&gt;&lt;/m:rPr&gt;&lt;w:rPr&gt;&lt;w:rFonts w:ascii=&quot;Cambria Math&quot; w:h-ansi=&quot;Cambria Math&quot;/&gt;&lt;wx:font wx:val=&quot;Cambria Math&quot;/&gt;&lt;/w:rPr&gt;&lt;m:t&gt;NI&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R&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R&lt;/m:t&gt;&lt;/m:r&gt;&lt;/m:e&gt;&lt;m:sup&gt;&lt;m:r&gt;&lt;m:rPr&gt;&lt;m:sty m:val=&quot;p&quot;/&gt;&lt;/m:rPr&gt;&lt;w:rPr&gt;&lt;w:rFonts w:ascii=&quot;Cambria Math&quot; w:h-ansi=&quot;Cambria Math&quot;/&gt;&lt;wx:font wx:val=&quot;Cambria Math&quot;/&gt;&lt;/w:rPr&gt;&lt;m:t&gt;2&lt;/m:t&gt;&lt;/m:r&gt;&lt;/m:sup&gt;&lt;/m:sSup&gt;&lt;/m:e&gt;&lt;/m:d&gt;&lt;/m:e&gt;&lt;m:sup&gt;&lt;m:box&gt;&lt;m:boxPr&gt;&lt;m:ctrlPr&gt;&lt;w:rPr&gt;&lt;w:rFonts w:ascii=&quot;Cambria Math&quot; w:h-ansi=&quot;Cambria Math&quot;/&gt;&lt;wx:font wx:val=&quot;Cambria Math&quot;/&gt;&lt;/w:rPr&gt;&lt;/m:ctrlPr&gt;&lt;/m:boxPr&gt;&lt;m:e&gt;&lt;m:argPr&gt;&lt;m:argSz m:val=&quot;-1&quot;/&gt;&lt;/m:argPr&gt;&lt;m:f&gt;&lt;m:fPr&gt;&lt;m:type m:val=&quot;skw&quot;/&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3&lt;/m:t&gt;&lt;/m:r&gt;&lt;/m:num&gt;&lt;m:den&gt;&lt;m:r&gt;&lt;m:rPr&gt;&lt;m:sty m:val=&quot;p&quot;/&gt;&lt;/m:rPr&gt;&lt;w:rPr&gt;&lt;w:rFonts w:ascii=&quot;Cambria Math&quot; w:h-ansi=&quot;Cambria Math&quot;/&gt;&lt;wx:font wx:val=&quot;Cambria Math&quot;/&gt;&lt;/w:rPr&gt;&lt;m:t&gt;2&lt;/m:t&gt;&lt;/m:r&gt;&lt;/m:den&gt;&lt;/m:f&gt;&lt;/m:e&gt;&lt;/m:box&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5F70C5">
        <w:fldChar w:fldCharType="end"/>
      </w:r>
      <w:r>
        <w:tab/>
      </w:r>
      <w:r>
        <w:tab/>
        <w:t>(1)</w:t>
      </w:r>
    </w:p>
    <w:p w:rsidR="008D053F" w:rsidRDefault="00A61F30">
      <w:r>
        <w:rPr>
          <w:noProof/>
        </w:rPr>
        <w:pict>
          <v:shape id="_x0000_s1034" type="#_x0000_t202" style="position:absolute;margin-left:274.5pt;margin-top:3.95pt;width:143.3pt;height:23.8pt;z-index:5" stroked="f">
            <v:textbox style="mso-fit-shape-to-text:t" inset="0,0,0,0">
              <w:txbxContent>
                <w:p w:rsidR="008D053F" w:rsidRPr="00AD4DA4" w:rsidRDefault="008D053F" w:rsidP="00AD4DA4">
                  <w:pPr>
                    <w:pStyle w:val="Caption"/>
                    <w:rPr>
                      <w:b w:val="0"/>
                      <w:i/>
                      <w:noProof/>
                      <w:color w:val="auto"/>
                      <w:sz w:val="24"/>
                      <w:szCs w:val="24"/>
                    </w:rPr>
                  </w:pPr>
                  <w:r w:rsidRPr="00AD4DA4">
                    <w:rPr>
                      <w:b w:val="0"/>
                      <w:i/>
                      <w:color w:val="auto"/>
                      <w:sz w:val="24"/>
                      <w:szCs w:val="24"/>
                    </w:rPr>
                    <w:t>Figure 1:</w:t>
                  </w:r>
                  <w:r>
                    <w:rPr>
                      <w:b w:val="0"/>
                      <w:i/>
                      <w:color w:val="auto"/>
                      <w:sz w:val="24"/>
                      <w:szCs w:val="24"/>
                    </w:rPr>
                    <w:t xml:space="preserve"> </w:t>
                  </w:r>
                  <w:r w:rsidRPr="00AD4DA4">
                    <w:rPr>
                      <w:b w:val="0"/>
                      <w:i/>
                      <w:color w:val="auto"/>
                      <w:sz w:val="24"/>
                      <w:szCs w:val="24"/>
                    </w:rPr>
                    <w:t>Single Coil</w:t>
                  </w:r>
                </w:p>
              </w:txbxContent>
            </v:textbox>
            <w10:wrap type="square"/>
          </v:shape>
        </w:pict>
      </w:r>
      <w:r w:rsidR="008D053F">
        <w:t xml:space="preserve"> </w:t>
      </w:r>
      <w:r w:rsidR="008D053F">
        <w:tab/>
      </w:r>
    </w:p>
    <w:p w:rsidR="008D053F" w:rsidRDefault="008D053F">
      <w:pPr>
        <w:rPr>
          <w:i/>
        </w:rPr>
      </w:pPr>
      <w:r>
        <w:tab/>
      </w:r>
      <w:r>
        <w:tab/>
      </w:r>
      <w:r>
        <w:tab/>
      </w:r>
      <w:r>
        <w:tab/>
      </w:r>
      <w:r>
        <w:tab/>
      </w:r>
      <w:r>
        <w:tab/>
      </w:r>
      <w:r>
        <w:tab/>
      </w:r>
      <w:r>
        <w:tab/>
      </w:r>
    </w:p>
    <w:p w:rsidR="008D053F" w:rsidRDefault="008D053F">
      <w:pPr>
        <w:rPr>
          <w:b/>
          <w:u w:val="single"/>
        </w:rPr>
      </w:pPr>
      <w:r>
        <w:rPr>
          <w:b/>
          <w:u w:val="single"/>
        </w:rPr>
        <w:br w:type="page"/>
      </w:r>
    </w:p>
    <w:p w:rsidR="008D053F" w:rsidRDefault="008D053F">
      <w:pPr>
        <w:rPr>
          <w:b/>
          <w:u w:val="single"/>
        </w:rPr>
      </w:pPr>
      <w:r>
        <w:rPr>
          <w:b/>
          <w:u w:val="single"/>
        </w:rPr>
        <w:t>Two Coils</w:t>
      </w:r>
    </w:p>
    <w:p w:rsidR="008D053F" w:rsidRDefault="00A61F30">
      <w:pPr>
        <w:rPr>
          <w:i/>
        </w:rPr>
      </w:pPr>
      <w:r>
        <w:rPr>
          <w:noProof/>
        </w:rPr>
        <w:pict>
          <v:group id="_x0000_s1035" editas="canvas" style="position:absolute;margin-left:27.5pt;margin-top:11.7pt;width:388.15pt;height:154.7pt;z-index:3" coordorigin="3108,440" coordsize="6824,2718" o:allowincell="f">
            <o:lock v:ext="edit" aspectratio="t"/>
            <v:shape id="_x0000_s1036" type="#_x0000_t75" style="position:absolute;left:3108;top:440;width:6824;height:2718" o:preferrelative="f">
              <v:fill o:detectmouseclick="t"/>
              <v:path o:extrusionok="t" o:connecttype="none"/>
              <o:lock v:ext="edit" text="t"/>
            </v:shape>
            <v:line id="_x0000_s1037" style="position:absolute" from="5594,1834" to="9287,1835">
              <v:stroke startarrow="oval" endarrow="block"/>
            </v:line>
            <v:line id="_x0000_s1038" style="position:absolute" from="4551,733" to="4557,2968" strokecolor="blue" strokeweight="6pt"/>
            <v:line id="_x0000_s1039" style="position:absolute" from="6664,728" to="6672,2962" strokecolor="red" strokeweight="6pt"/>
            <v:line id="_x0000_s1040" style="position:absolute;flip:y" from="4799,758" to="4805,1828">
              <v:stroke endarrow="block"/>
            </v:line>
            <v:line id="_x0000_s1041" style="position:absolute;flip:y" from="6919,746" to="6925,1816">
              <v:stroke endarrow="block"/>
            </v:line>
            <v:shape id="_x0000_s1042" type="#_x0000_t202" style="position:absolute;left:6761;top:1101;width:374;height:376" stroked="f">
              <v:textbox style="mso-next-textbox:#_x0000_s1042" inset="2.23519mm,1.1176mm,2.23519mm,1.1176mm">
                <w:txbxContent>
                  <w:p w:rsidR="008D053F" w:rsidRDefault="008D053F">
                    <w:pPr>
                      <w:rPr>
                        <w:sz w:val="21"/>
                      </w:rPr>
                    </w:pPr>
                    <w:r>
                      <w:rPr>
                        <w:sz w:val="21"/>
                      </w:rPr>
                      <w:t>R</w:t>
                    </w:r>
                  </w:p>
                </w:txbxContent>
              </v:textbox>
            </v:shape>
            <v:shape id="_x0000_s1043" type="#_x0000_t202" style="position:absolute;left:4641;top:1140;width:374;height:375" stroked="f">
              <v:textbox style="mso-next-textbox:#_x0000_s1043" inset="2.23519mm,1.1176mm,2.23519mm,1.1176mm">
                <w:txbxContent>
                  <w:p w:rsidR="008D053F" w:rsidRDefault="008D053F">
                    <w:pPr>
                      <w:rPr>
                        <w:sz w:val="21"/>
                      </w:rPr>
                    </w:pPr>
                    <w:r>
                      <w:rPr>
                        <w:sz w:val="21"/>
                      </w:rPr>
                      <w:t>R</w:t>
                    </w:r>
                  </w:p>
                </w:txbxContent>
              </v:textbox>
            </v:shape>
            <v:line id="_x0000_s1044" style="position:absolute" from="4665,2859" to="6562,2859">
              <v:stroke startarrow="block" endarrow="block"/>
            </v:line>
            <v:shape id="_x0000_s1045" type="#_x0000_t202" style="position:absolute;left:5405;top:2675;width:374;height:376" stroked="f">
              <v:textbox style="mso-next-textbox:#_x0000_s1045" inset="2.23519mm,1.1176mm,2.23519mm,1.1176mm">
                <w:txbxContent>
                  <w:p w:rsidR="008D053F" w:rsidRDefault="008D053F">
                    <w:pPr>
                      <w:rPr>
                        <w:sz w:val="21"/>
                      </w:rPr>
                    </w:pPr>
                    <w:r>
                      <w:rPr>
                        <w:sz w:val="21"/>
                      </w:rPr>
                      <w:t>d</w:t>
                    </w:r>
                  </w:p>
                </w:txbxContent>
              </v:textbox>
            </v:shape>
            <v:line id="_x0000_s1046" style="position:absolute;flip:x" from="3436,1841" to="5606,1842"/>
            <v:line id="_x0000_s1047" style="position:absolute" from="6028,1828" to="6372,1834" strokecolor="blue" strokeweight="3pt">
              <v:stroke startarrow="oval" endarrow="block"/>
            </v:line>
            <v:line id="_x0000_s1048" style="position:absolute" from="6022,1821" to="6562,1834" strokecolor="red" strokeweight="1.5pt">
              <v:stroke endarrow="block"/>
            </v:line>
            <v:line id="_x0000_s1049" style="position:absolute" from="5602,2019" to="6015,2019">
              <v:stroke endarrow="block"/>
            </v:line>
            <v:shape id="_x0000_s1050" type="#_x0000_t202" style="position:absolute;left:5705;top:1886;width:133;height:204" stroked="f">
              <v:textbox style="mso-next-textbox:#_x0000_s1050" inset="0,0,0,0">
                <w:txbxContent>
                  <w:p w:rsidR="008D053F" w:rsidRDefault="008D053F">
                    <w:pPr>
                      <w:rPr>
                        <w:sz w:val="21"/>
                      </w:rPr>
                    </w:pPr>
                    <w:r>
                      <w:rPr>
                        <w:sz w:val="21"/>
                      </w:rPr>
                      <w:t>x</w:t>
                    </w:r>
                  </w:p>
                </w:txbxContent>
              </v:textbox>
            </v:shape>
            <v:line id="_x0000_s1051" style="position:absolute" from="6022,1923" to="6028,2101"/>
            <v:line id="_x0000_s1052" style="position:absolute" from="5602,1936" to="5608,2114"/>
            <v:shape id="_x0000_s1053" type="#_x0000_t202" style="position:absolute;left:6039;top:1542;width:511;height:261" filled="f" stroked="f" strokecolor="red">
              <v:textbox style="mso-next-textbox:#_x0000_s1053" inset="0,0,0,0">
                <w:txbxContent>
                  <w:p w:rsidR="008D053F" w:rsidRDefault="008D053F">
                    <w:pPr>
                      <w:rPr>
                        <w:sz w:val="21"/>
                        <w:vertAlign w:val="subscript"/>
                      </w:rPr>
                    </w:pPr>
                    <w:r>
                      <w:rPr>
                        <w:color w:val="0000FF"/>
                        <w:sz w:val="21"/>
                      </w:rPr>
                      <w:t>B</w:t>
                    </w:r>
                    <w:r>
                      <w:rPr>
                        <w:color w:val="0000FF"/>
                        <w:sz w:val="21"/>
                        <w:vertAlign w:val="subscript"/>
                      </w:rPr>
                      <w:t>1</w:t>
                    </w:r>
                    <w:r>
                      <w:rPr>
                        <w:color w:val="0000FF"/>
                        <w:sz w:val="21"/>
                      </w:rPr>
                      <w:t xml:space="preserve"> </w:t>
                    </w:r>
                    <w:r>
                      <w:rPr>
                        <w:color w:val="FF0000"/>
                        <w:sz w:val="21"/>
                      </w:rPr>
                      <w:t>B</w:t>
                    </w:r>
                    <w:r>
                      <w:rPr>
                        <w:color w:val="FF0000"/>
                        <w:sz w:val="21"/>
                        <w:vertAlign w:val="subscript"/>
                      </w:rPr>
                      <w:t>2</w:t>
                    </w:r>
                  </w:p>
                </w:txbxContent>
              </v:textbox>
            </v:shape>
            <v:shape id="_x0000_s1054" type="#_x0000_t202" style="position:absolute;left:9354;top:1695;width:175;height:280" stroked="f">
              <v:textbox style="mso-next-textbox:#_x0000_s1054" inset="0,0,0,0">
                <w:txbxContent>
                  <w:p w:rsidR="008D053F" w:rsidRDefault="008D053F">
                    <w:pPr>
                      <w:rPr>
                        <w:sz w:val="21"/>
                      </w:rPr>
                    </w:pPr>
                    <w:r>
                      <w:rPr>
                        <w:sz w:val="21"/>
                      </w:rPr>
                      <w:t>x</w:t>
                    </w:r>
                  </w:p>
                </w:txbxContent>
              </v:textbox>
            </v:shape>
            <w10:wrap type="topAndBottom"/>
          </v:group>
        </w:pict>
      </w:r>
      <w:r w:rsidR="008D053F">
        <w:tab/>
      </w:r>
      <w:r w:rsidR="008D053F">
        <w:tab/>
      </w:r>
      <w:r w:rsidR="008D053F">
        <w:rPr>
          <w:i/>
        </w:rPr>
        <w:t>Figure 2: Two Coils with Arbitrary Separation</w:t>
      </w:r>
    </w:p>
    <w:p w:rsidR="008D053F" w:rsidRDefault="00A61F30">
      <w:r>
        <w:rPr>
          <w:noProof/>
        </w:rPr>
        <w:pict>
          <v:group id="_x0000_s1055" editas="canvas" style="position:absolute;margin-left:-1.9pt;margin-top:6.75pt;width:181.65pt;height:134.65pt;z-index:-6" coordorigin="3817,10970" coordsize="3821,2832" o:allowincell="f">
            <o:lock v:ext="edit" aspectratio="t"/>
            <v:shape id="_x0000_s1056" type="#_x0000_t75" style="position:absolute;left:3817;top:10970;width:3821;height:2832" o:preferrelative="f">
              <v:fill o:detectmouseclick="t"/>
              <v:path o:extrusionok="t" o:connecttype="none"/>
              <o:lock v:ext="edit" text="t"/>
            </v:shape>
            <v:oval id="_x0000_s1057" style="position:absolute;left:4826;top:11189;width:1013;height:2133;rotation:536183fd" strokeweight="4.5pt">
              <v:textbox inset="1.85419mm,.92711mm,1.85419mm,.92711mm">
                <w:txbxContent>
                  <w:p w:rsidR="008D053F" w:rsidRDefault="008D053F">
                    <w:pPr>
                      <w:widowControl w:val="0"/>
                      <w:rPr>
                        <w:sz w:val="18"/>
                      </w:rPr>
                    </w:pPr>
                  </w:p>
                </w:txbxContent>
              </v:textbox>
            </v:oval>
            <v:line id="_x0000_s1058" style="position:absolute" from="5567,12331" to="7220,12565">
              <v:stroke endarrow="block"/>
            </v:line>
            <v:line id="_x0000_s1059" style="position:absolute;flip:y" from="5345,11227" to="5461,12291">
              <v:stroke startarrow="oval" endarrow="block"/>
            </v:line>
            <v:shape id="_x0000_s1060" type="#_x0000_t202" style="position:absolute;left:5329;top:11634;width:190;height:234" stroked="f">
              <v:textbox inset="0,0,0,0">
                <w:txbxContent>
                  <w:p w:rsidR="008D053F" w:rsidRDefault="008D053F">
                    <w:pPr>
                      <w:rPr>
                        <w:b/>
                        <w:sz w:val="18"/>
                      </w:rPr>
                    </w:pPr>
                    <w:r>
                      <w:rPr>
                        <w:b/>
                        <w:sz w:val="18"/>
                      </w:rPr>
                      <w:t>R</w:t>
                    </w:r>
                  </w:p>
                </w:txbxContent>
              </v:textbox>
            </v:shape>
            <v:shape id="_x0000_s1061" type="#_x0000_t202" style="position:absolute;left:7173;top:12418;width:352;height:325" filled="f" stroked="f">
              <v:textbox inset="1.85419mm,.92711mm,1.85419mm,.92711mm">
                <w:txbxContent>
                  <w:p w:rsidR="008D053F" w:rsidRDefault="008D053F">
                    <w:pPr>
                      <w:rPr>
                        <w:sz w:val="18"/>
                      </w:rPr>
                    </w:pPr>
                    <w:r>
                      <w:rPr>
                        <w:sz w:val="18"/>
                      </w:rPr>
                      <w:t>x</w:t>
                    </w:r>
                  </w:p>
                </w:txbxContent>
              </v:textbox>
            </v:shape>
            <v:oval id="_x0000_s1062" style="position:absolute;left:5340;top:12258;width:7;height:38"/>
            <v:line id="_x0000_s1063" style="position:absolute;flip:x y" from="3971,12098" to="4760,12207"/>
            <v:oval id="_x0000_s1064" style="position:absolute;left:5526;top:11267;width:1013;height:2179;rotation:438862fd" filled="f" strokeweight="4.5pt">
              <v:textbox inset="1.85419mm,.92711mm,1.85419mm,.92711mm">
                <w:txbxContent>
                  <w:p w:rsidR="008D053F" w:rsidRDefault="008D053F">
                    <w:pPr>
                      <w:widowControl w:val="0"/>
                      <w:rPr>
                        <w:sz w:val="18"/>
                      </w:rPr>
                    </w:pPr>
                  </w:p>
                </w:txbxContent>
              </v:textbox>
            </v:oval>
            <v:line id="_x0000_s1065" style="position:absolute;flip:y" from="6037,11325" to="6160,12408">
              <v:stroke startarrow="oval" endarrow="block"/>
            </v:line>
            <v:shape id="_x0000_s1066" type="#_x0000_t202" style="position:absolute;left:6035;top:11720;width:209;height:233" stroked="f">
              <v:textbox inset="0,0,0,0">
                <w:txbxContent>
                  <w:p w:rsidR="008D053F" w:rsidRDefault="008D053F">
                    <w:pPr>
                      <w:rPr>
                        <w:b/>
                        <w:sz w:val="18"/>
                      </w:rPr>
                    </w:pPr>
                    <w:r>
                      <w:rPr>
                        <w:b/>
                        <w:sz w:val="18"/>
                      </w:rPr>
                      <w:t>R</w:t>
                    </w:r>
                  </w:p>
                </w:txbxContent>
              </v:textbox>
            </v:shape>
            <v:line id="_x0000_s1067" style="position:absolute;flip:x y" from="4874,12231" to="5441,12309"/>
            <v:line id="_x0000_s1068" style="position:absolute" from="5158,13377" to="5946,13530">
              <v:stroke startarrow="block" endarrow="block"/>
            </v:line>
            <v:shape id="_x0000_s1069" type="#_x0000_t202" style="position:absolute;left:5467;top:13356;width:164;height:204" stroked="f">
              <v:textbox inset="0,0,0,0">
                <w:txbxContent>
                  <w:p w:rsidR="008D053F" w:rsidRDefault="008D053F">
                    <w:pPr>
                      <w:rPr>
                        <w:b/>
                        <w:sz w:val="18"/>
                      </w:rPr>
                    </w:pPr>
                    <w:r>
                      <w:rPr>
                        <w:b/>
                        <w:sz w:val="18"/>
                      </w:rPr>
                      <w:t>R</w:t>
                    </w:r>
                  </w:p>
                </w:txbxContent>
              </v:textbox>
            </v:shape>
            <w10:wrap type="square"/>
          </v:group>
        </w:pict>
      </w:r>
    </w:p>
    <w:p w:rsidR="008D053F" w:rsidRDefault="008D053F">
      <w:r>
        <w:t>For two coils, the total magnetic field is the sum of the magnetic fields from each of the coils.  On the axis we have:</w:t>
      </w:r>
    </w:p>
    <w:p w:rsidR="008D053F" w:rsidRDefault="008D053F"/>
    <w:p w:rsidR="008D053F" w:rsidRDefault="008D053F">
      <w:r>
        <w:t>B = B</w:t>
      </w:r>
      <w:r w:rsidRPr="00353164">
        <w:rPr>
          <w:vertAlign w:val="subscript"/>
        </w:rPr>
        <w:t>1</w:t>
      </w:r>
      <w:r>
        <w:t xml:space="preserve"> + B</w:t>
      </w:r>
      <w:r>
        <w:rPr>
          <w:vertAlign w:val="subscript"/>
        </w:rPr>
        <w:t>2</w:t>
      </w:r>
      <w:r>
        <w:t xml:space="preserve"> </w:t>
      </w:r>
    </w:p>
    <w:p w:rsidR="008D053F" w:rsidRDefault="008D053F"/>
    <w:p w:rsidR="008D053F" w:rsidRDefault="008D053F" w:rsidP="00D45C07">
      <w:pPr>
        <w:ind w:left="2160"/>
      </w:pPr>
      <w:r>
        <w:t>B = (</w:t>
      </w:r>
      <w:r w:rsidRPr="00353164">
        <w:rPr>
          <w:rFonts w:ascii="Symbol" w:hAnsi="Symbol"/>
        </w:rPr>
        <w:t></w:t>
      </w:r>
      <w:r>
        <w:rPr>
          <w:vertAlign w:val="subscript"/>
        </w:rPr>
        <w:t>0</w:t>
      </w:r>
      <w:r>
        <w:t>NIR</w:t>
      </w:r>
      <w:r w:rsidRPr="00353164">
        <w:rPr>
          <w:vertAlign w:val="superscript"/>
        </w:rPr>
        <w:t>2</w:t>
      </w:r>
      <w:r>
        <w:t>/2){[(x-d/2)</w:t>
      </w:r>
      <w:r w:rsidRPr="00353164">
        <w:rPr>
          <w:vertAlign w:val="superscript"/>
        </w:rPr>
        <w:t xml:space="preserve"> 2</w:t>
      </w:r>
      <w:r>
        <w:t xml:space="preserve"> + R</w:t>
      </w:r>
      <w:r w:rsidRPr="00353164">
        <w:rPr>
          <w:vertAlign w:val="superscript"/>
        </w:rPr>
        <w:t>2</w:t>
      </w:r>
      <w:r>
        <w:t>]</w:t>
      </w:r>
      <w:r w:rsidRPr="00353164">
        <w:rPr>
          <w:vertAlign w:val="superscript"/>
        </w:rPr>
        <w:t xml:space="preserve"> </w:t>
      </w:r>
      <w:r>
        <w:rPr>
          <w:vertAlign w:val="superscript"/>
        </w:rPr>
        <w:t xml:space="preserve">-3/2 </w:t>
      </w:r>
      <w:r>
        <w:t>+ [(x+d/2)</w:t>
      </w:r>
      <w:r w:rsidRPr="00353164">
        <w:rPr>
          <w:vertAlign w:val="superscript"/>
        </w:rPr>
        <w:t xml:space="preserve"> 2</w:t>
      </w:r>
      <w:r>
        <w:t xml:space="preserve"> + R</w:t>
      </w:r>
      <w:r w:rsidRPr="00353164">
        <w:rPr>
          <w:vertAlign w:val="superscript"/>
        </w:rPr>
        <w:t>2</w:t>
      </w:r>
      <w:r>
        <w:t>]</w:t>
      </w:r>
      <w:r w:rsidRPr="00353164">
        <w:rPr>
          <w:vertAlign w:val="superscript"/>
        </w:rPr>
        <w:t xml:space="preserve"> </w:t>
      </w:r>
      <w:r>
        <w:rPr>
          <w:vertAlign w:val="superscript"/>
        </w:rPr>
        <w:t xml:space="preserve">-3/2 </w:t>
      </w:r>
      <w:r>
        <w:t xml:space="preserve">} </w:t>
      </w:r>
    </w:p>
    <w:p w:rsidR="008D053F" w:rsidRPr="00353164" w:rsidRDefault="008D053F" w:rsidP="00D45C07">
      <w:pPr>
        <w:ind w:left="2160"/>
      </w:pPr>
      <w:r>
        <w:t xml:space="preserve">                       </w:t>
      </w:r>
      <w:r>
        <w:tab/>
      </w:r>
      <w:r>
        <w:tab/>
      </w:r>
      <w:r>
        <w:tab/>
      </w:r>
      <w:r>
        <w:tab/>
      </w:r>
      <w:r>
        <w:tab/>
        <w:t xml:space="preserve">    (2)</w:t>
      </w:r>
    </w:p>
    <w:p w:rsidR="008D053F" w:rsidRDefault="00A61F30">
      <w:r>
        <w:rPr>
          <w:noProof/>
        </w:rPr>
        <w:pict>
          <v:shape id="_x0000_s1070" type="#_x0000_t202" style="position:absolute;margin-left:-190.9pt;margin-top:12.5pt;width:147.7pt;height:13.8pt;z-index:6" stroked="f">
            <v:textbox style="mso-fit-shape-to-text:t" inset="0,0,0,0">
              <w:txbxContent>
                <w:p w:rsidR="008D053F" w:rsidRPr="00933CFA" w:rsidRDefault="008D053F" w:rsidP="00933CFA">
                  <w:r>
                    <w:rPr>
                      <w:i/>
                    </w:rPr>
                    <w:t>Figure 3: Helmholtz Coils</w:t>
                  </w:r>
                </w:p>
              </w:txbxContent>
            </v:textbox>
            <w10:wrap type="square"/>
          </v:shape>
        </w:pict>
      </w:r>
      <w:r w:rsidR="008D053F">
        <w:t>where x is measured from the geometric center as shown in Figure 2.</w:t>
      </w:r>
    </w:p>
    <w:p w:rsidR="008D053F" w:rsidRDefault="008D053F"/>
    <w:p w:rsidR="008D053F" w:rsidRDefault="008D053F"/>
    <w:p w:rsidR="008D053F" w:rsidRDefault="008D053F">
      <w:r>
        <w:t>For Helmholtz coils, the coil separation (d) equals the radius (R) of the coils. This coil separation gives a uniform magnetic field between the coils. Plugging in x = 0 gives the magnetic field at a point on the x-axis centered between the two coils:</w:t>
      </w:r>
    </w:p>
    <w:p w:rsidR="008D053F" w:rsidRDefault="008D053F"/>
    <w:p w:rsidR="008D053F" w:rsidRDefault="008D053F">
      <w:r>
        <w:tab/>
      </w:r>
      <w:r>
        <w:tab/>
      </w:r>
      <w:r w:rsidRPr="005F70C5">
        <w:fldChar w:fldCharType="begin"/>
      </w:r>
      <w:r w:rsidRPr="005F70C5">
        <w:instrText xml:space="preserve"> QUOTE </w:instrText>
      </w:r>
      <w:r w:rsidR="00A61F30">
        <w:pict>
          <v:shape id="_x0000_i1027" type="#_x0000_t75" style="width:68.25pt;height:26.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219&quot;/&gt;&lt;w:doNotEmbedSystemFonts/&gt;&lt;w:bordersDontSurroundHeader/&gt;&lt;w:bordersDontSurroundFooter/&gt;&lt;w:defaultTabStop w:val=&quot;720&quot;/&gt;&lt;w:hyphenationZone w:val=&quot;0&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Fmt w:val=&quot;lower-letter&quot;/&gt;&lt;/w:footnotePr&gt;&lt;w:endnotePr&gt;&lt;w:numFmt w:val=&quot;lower-letter&quot;/&gt;&lt;/w:endnotePr&gt;&lt;w:compat&gt;&lt;w:breakWrappedTables/&gt;&lt;w:snapToGridInCell/&gt;&lt;w:wrapTextWithPunct/&gt;&lt;w:useAsianBreakRules/&gt;&lt;w:dontGrowAutofit/&gt;&lt;/w:compat&gt;&lt;wsp:rsids&gt;&lt;wsp:rsidRoot wsp:val=&quot;00FF1F39&quot;/&gt;&lt;wsp:rsid wsp:val=&quot;00010575&quot;/&gt;&lt;wsp:rsid wsp:val=&quot;000176A8&quot;/&gt;&lt;wsp:rsid wsp:val=&quot;0004498D&quot;/&gt;&lt;wsp:rsid wsp:val=&quot;00081059&quot;/&gt;&lt;wsp:rsid wsp:val=&quot;000A291D&quot;/&gt;&lt;wsp:rsid wsp:val=&quot;0014028E&quot;/&gt;&lt;wsp:rsid wsp:val=&quot;00167DFD&quot;/&gt;&lt;wsp:rsid wsp:val=&quot;001A4310&quot;/&gt;&lt;wsp:rsid wsp:val=&quot;002D1DBD&quot;/&gt;&lt;wsp:rsid wsp:val=&quot;002F1D0F&quot;/&gt;&lt;wsp:rsid wsp:val=&quot;003467C1&quot;/&gt;&lt;wsp:rsid wsp:val=&quot;00365EA3&quot;/&gt;&lt;wsp:rsid wsp:val=&quot;003837E9&quot;/&gt;&lt;wsp:rsid wsp:val=&quot;004B1882&quot;/&gt;&lt;wsp:rsid wsp:val=&quot;004E7C41&quot;/&gt;&lt;wsp:rsid wsp:val=&quot;00514EF5&quot;/&gt;&lt;wsp:rsid wsp:val=&quot;00580286&quot;/&gt;&lt;wsp:rsid wsp:val=&quot;005C21B0&quot;/&gt;&lt;wsp:rsid wsp:val=&quot;005F2FE3&quot;/&gt;&lt;wsp:rsid wsp:val=&quot;005F70C5&quot;/&gt;&lt;wsp:rsid wsp:val=&quot;00635ACE&quot;/&gt;&lt;wsp:rsid wsp:val=&quot;006A3F61&quot;/&gt;&lt;wsp:rsid wsp:val=&quot;0070395C&quot;/&gt;&lt;wsp:rsid wsp:val=&quot;007A3AFF&quot;/&gt;&lt;wsp:rsid wsp:val=&quot;008907F4&quot;/&gt;&lt;wsp:rsid wsp:val=&quot;008C2298&quot;/&gt;&lt;wsp:rsid wsp:val=&quot;00933CFA&quot;/&gt;&lt;wsp:rsid wsp:val=&quot;009C1CE3&quot;/&gt;&lt;wsp:rsid wsp:val=&quot;00A569C5&quot;/&gt;&lt;wsp:rsid wsp:val=&quot;00AB3459&quot;/&gt;&lt;wsp:rsid wsp:val=&quot;00AD4DA4&quot;/&gt;&lt;wsp:rsid wsp:val=&quot;00C73808&quot;/&gt;&lt;wsp:rsid wsp:val=&quot;00CF4AF4&quot;/&gt;&lt;wsp:rsid wsp:val=&quot;00D429FC&quot;/&gt;&lt;wsp:rsid wsp:val=&quot;00E119A3&quot;/&gt;&lt;wsp:rsid wsp:val=&quot;00F72A87&quot;/&gt;&lt;wsp:rsid wsp:val=&quot;00FD757C&quot;/&gt;&lt;wsp:rsid wsp:val=&quot;00FF1F39&quot;/&gt;&lt;wsp:rsid wsp:val=&quot;00FF7CCA&quot;/&gt;&lt;/wsp:rsids&gt;&lt;/w:docPr&gt;&lt;w:body&gt;&lt;w:p wsp:rsidR=&quot;00000000&quot; wsp:rsidRDefault=&quot;00635ACE&quot;&gt;&lt;m:oMathPara&gt;&lt;m:oMath&gt;&lt;m:acc&gt;&lt;m:accPr&gt;&lt;m:chr m:val=&quot;âƒ—&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B &lt;/m:t&gt;&lt;/m:r&gt;&lt;/m:e&gt;&lt;/m:acc&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8&lt;/m:t&gt;&lt;/m:r&gt;&lt;m:r&gt;&lt;w:rPr&gt;&lt;w:rFonts w:ascii=&quot;Cambria Math&quot; w:h-ansi=&quot;Cambria Math&quot;/&gt;&lt;wx:font wx:val=&quot;Cambria Math&quot;/&gt;&lt;w:i/&gt;&lt;/w:rPr&gt;&lt;m:t&gt;Î¼&lt;/m:t&gt;&lt;/m:r&gt;&lt;/m:e&gt;&lt;m:sub&gt;&lt;m:r&gt;&lt;m:rPr&gt;&lt;m:sty m:val=&quot;p&quot;/&gt;&lt;/m:rPr&gt;&lt;w:rPr&gt;&lt;w:rFonts w:ascii=&quot;Cambria Math&quot; w:h-ansi=&quot;Cambria Math&quot;/&gt;&lt;wx:font wx:val=&quot;Cambria Math&quot;/&gt;&lt;/w:rPr&gt;&lt;m:t&gt;o&lt;/m:t&gt;&lt;/m:r&gt;&lt;/m:sub&gt;&lt;/m:sSub&gt;&lt;m:r&gt;&lt;m:rPr&gt;&lt;m:sty m:val=&quot;p&quot;/&gt;&lt;/m:rPr&gt;&lt;w:rPr&gt;&lt;w:rFonts w:ascii=&quot;Cambria Math&quot; w:h-ansi=&quot;Cambria Math&quot;/&gt;&lt;wx:font wx:val=&quot;Cambria Math&quot;/&gt;&lt;/w:rPr&gt;&lt;m:t&gt;NI&lt;/m:t&gt;&lt;/m:r&gt;&lt;/m:num&gt;&lt;m:den&gt;&lt;m:rad&gt;&lt;m:radPr&gt;&lt;m:degHide m:val=&quot;on&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125&lt;/m:t&gt;&lt;/m:r&gt;&lt;/m:e&gt;&lt;/m:rad&gt;&lt;m:r&gt;&lt;m:rPr&gt;&lt;m:sty m:val=&quot;p&quot;/&gt;&lt;/m:rPr&gt;&lt;w:rPr&gt;&lt;w:rFonts w:ascii=&quot;Cambria Math&quot; w:h-ansi=&quot;Cambria Math&quot;/&gt;&lt;wx:font wx:val=&quot;Cambria Math&quot;/&gt;&lt;/w:rPr&gt;&lt;m:t&gt;R&lt;/m:t&gt;&lt;/m:r&gt;&lt;/m:den&gt;&lt;/m:f&gt;&lt;m:acc&gt;&lt;m:accPr&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x&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5F70C5">
        <w:instrText xml:space="preserve"> </w:instrText>
      </w:r>
      <w:r w:rsidRPr="005F70C5">
        <w:fldChar w:fldCharType="separate"/>
      </w:r>
      <w:r w:rsidR="00A61F30">
        <w:pict>
          <v:shape id="_x0000_i1028" type="#_x0000_t75" style="width:68.25pt;height:26.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219&quot;/&gt;&lt;w:doNotEmbedSystemFonts/&gt;&lt;w:bordersDontSurroundHeader/&gt;&lt;w:bordersDontSurroundFooter/&gt;&lt;w:defaultTabStop w:val=&quot;720&quot;/&gt;&lt;w:hyphenationZone w:val=&quot;0&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Fmt w:val=&quot;lower-letter&quot;/&gt;&lt;/w:footnotePr&gt;&lt;w:endnotePr&gt;&lt;w:numFmt w:val=&quot;lower-letter&quot;/&gt;&lt;/w:endnotePr&gt;&lt;w:compat&gt;&lt;w:breakWrappedTables/&gt;&lt;w:snapToGridInCell/&gt;&lt;w:wrapTextWithPunct/&gt;&lt;w:useAsianBreakRules/&gt;&lt;w:dontGrowAutofit/&gt;&lt;/w:compat&gt;&lt;wsp:rsids&gt;&lt;wsp:rsidRoot wsp:val=&quot;00FF1F39&quot;/&gt;&lt;wsp:rsid wsp:val=&quot;00010575&quot;/&gt;&lt;wsp:rsid wsp:val=&quot;000176A8&quot;/&gt;&lt;wsp:rsid wsp:val=&quot;0004498D&quot;/&gt;&lt;wsp:rsid wsp:val=&quot;00081059&quot;/&gt;&lt;wsp:rsid wsp:val=&quot;000A291D&quot;/&gt;&lt;wsp:rsid wsp:val=&quot;0014028E&quot;/&gt;&lt;wsp:rsid wsp:val=&quot;00167DFD&quot;/&gt;&lt;wsp:rsid wsp:val=&quot;001A4310&quot;/&gt;&lt;wsp:rsid wsp:val=&quot;002D1DBD&quot;/&gt;&lt;wsp:rsid wsp:val=&quot;002F1D0F&quot;/&gt;&lt;wsp:rsid wsp:val=&quot;003467C1&quot;/&gt;&lt;wsp:rsid wsp:val=&quot;00365EA3&quot;/&gt;&lt;wsp:rsid wsp:val=&quot;003837E9&quot;/&gt;&lt;wsp:rsid wsp:val=&quot;004B1882&quot;/&gt;&lt;wsp:rsid wsp:val=&quot;004E7C41&quot;/&gt;&lt;wsp:rsid wsp:val=&quot;00514EF5&quot;/&gt;&lt;wsp:rsid wsp:val=&quot;00580286&quot;/&gt;&lt;wsp:rsid wsp:val=&quot;005C21B0&quot;/&gt;&lt;wsp:rsid wsp:val=&quot;005F2FE3&quot;/&gt;&lt;wsp:rsid wsp:val=&quot;005F70C5&quot;/&gt;&lt;wsp:rsid wsp:val=&quot;00635ACE&quot;/&gt;&lt;wsp:rsid wsp:val=&quot;006A3F61&quot;/&gt;&lt;wsp:rsid wsp:val=&quot;0070395C&quot;/&gt;&lt;wsp:rsid wsp:val=&quot;007A3AFF&quot;/&gt;&lt;wsp:rsid wsp:val=&quot;008907F4&quot;/&gt;&lt;wsp:rsid wsp:val=&quot;008C2298&quot;/&gt;&lt;wsp:rsid wsp:val=&quot;00933CFA&quot;/&gt;&lt;wsp:rsid wsp:val=&quot;009C1CE3&quot;/&gt;&lt;wsp:rsid wsp:val=&quot;00A569C5&quot;/&gt;&lt;wsp:rsid wsp:val=&quot;00AB3459&quot;/&gt;&lt;wsp:rsid wsp:val=&quot;00AD4DA4&quot;/&gt;&lt;wsp:rsid wsp:val=&quot;00C73808&quot;/&gt;&lt;wsp:rsid wsp:val=&quot;00CF4AF4&quot;/&gt;&lt;wsp:rsid wsp:val=&quot;00D429FC&quot;/&gt;&lt;wsp:rsid wsp:val=&quot;00E119A3&quot;/&gt;&lt;wsp:rsid wsp:val=&quot;00F72A87&quot;/&gt;&lt;wsp:rsid wsp:val=&quot;00FD757C&quot;/&gt;&lt;wsp:rsid wsp:val=&quot;00FF1F39&quot;/&gt;&lt;wsp:rsid wsp:val=&quot;00FF7CCA&quot;/&gt;&lt;/wsp:rsids&gt;&lt;/w:docPr&gt;&lt;w:body&gt;&lt;w:p wsp:rsidR=&quot;00000000&quot; wsp:rsidRDefault=&quot;00635ACE&quot;&gt;&lt;m:oMathPara&gt;&lt;m:oMath&gt;&lt;m:acc&gt;&lt;m:accPr&gt;&lt;m:chr m:val=&quot;âƒ—&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B &lt;/m:t&gt;&lt;/m:r&gt;&lt;/m:e&gt;&lt;/m:acc&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8&lt;/m:t&gt;&lt;/m:r&gt;&lt;m:r&gt;&lt;w:rPr&gt;&lt;w:rFonts w:ascii=&quot;Cambria Math&quot; w:h-ansi=&quot;Cambria Math&quot;/&gt;&lt;wx:font wx:val=&quot;Cambria Math&quot;/&gt;&lt;w:i/&gt;&lt;/w:rPr&gt;&lt;m:t&gt;Î¼&lt;/m:t&gt;&lt;/m:r&gt;&lt;/m:e&gt;&lt;m:sub&gt;&lt;m:r&gt;&lt;m:rPr&gt;&lt;m:sty m:val=&quot;p&quot;/&gt;&lt;/m:rPr&gt;&lt;w:rPr&gt;&lt;w:rFonts w:ascii=&quot;Cambria Math&quot; w:h-ansi=&quot;Cambria Math&quot;/&gt;&lt;wx:font wx:val=&quot;Cambria Math&quot;/&gt;&lt;/w:rPr&gt;&lt;m:t&gt;o&lt;/m:t&gt;&lt;/m:r&gt;&lt;/m:sub&gt;&lt;/m:sSub&gt;&lt;m:r&gt;&lt;m:rPr&gt;&lt;m:sty m:val=&quot;p&quot;/&gt;&lt;/m:rPr&gt;&lt;w:rPr&gt;&lt;w:rFonts w:ascii=&quot;Cambria Math&quot; w:h-ansi=&quot;Cambria Math&quot;/&gt;&lt;wx:font wx:val=&quot;Cambria Math&quot;/&gt;&lt;/w:rPr&gt;&lt;m:t&gt;NI&lt;/m:t&gt;&lt;/m:r&gt;&lt;/m:num&gt;&lt;m:den&gt;&lt;m:rad&gt;&lt;m:radPr&gt;&lt;m:degHide m:val=&quot;on&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125&lt;/m:t&gt;&lt;/m:r&gt;&lt;/m:e&gt;&lt;/m:rad&gt;&lt;m:r&gt;&lt;m:rPr&gt;&lt;m:sty m:val=&quot;p&quot;/&gt;&lt;/m:rPr&gt;&lt;w:rPr&gt;&lt;w:rFonts w:ascii=&quot;Cambria Math&quot; w:h-ansi=&quot;Cambria Math&quot;/&gt;&lt;wx:font wx:val=&quot;Cambria Math&quot;/&gt;&lt;/w:rPr&gt;&lt;m:t&gt;R&lt;/m:t&gt;&lt;/m:r&gt;&lt;/m:den&gt;&lt;/m:f&gt;&lt;m:acc&gt;&lt;m:accPr&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x&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5F70C5">
        <w:fldChar w:fldCharType="end"/>
      </w:r>
      <w:r>
        <w:tab/>
      </w:r>
      <w:r>
        <w:tab/>
        <w:t xml:space="preserve">    (3)</w:t>
      </w:r>
    </w:p>
    <w:p w:rsidR="008D053F" w:rsidRDefault="008D053F">
      <w:r>
        <w:rPr>
          <w:i/>
        </w:rPr>
        <w:tab/>
      </w:r>
    </w:p>
    <w:p w:rsidR="008D053F" w:rsidRDefault="008D053F">
      <w:r>
        <w:tab/>
      </w:r>
      <w:r>
        <w:tab/>
      </w:r>
      <w:r>
        <w:tab/>
      </w:r>
      <w:r>
        <w:tab/>
      </w:r>
      <w:r>
        <w:tab/>
      </w:r>
      <w:r>
        <w:tab/>
      </w:r>
      <w:r>
        <w:tab/>
      </w:r>
    </w:p>
    <w:p w:rsidR="008D053F" w:rsidRDefault="008D053F">
      <w:pPr>
        <w:rPr>
          <w:b/>
          <w:u w:val="single"/>
        </w:rPr>
      </w:pPr>
      <w:r>
        <w:rPr>
          <w:b/>
          <w:u w:val="single"/>
        </w:rPr>
        <w:t>Solenoid</w:t>
      </w:r>
    </w:p>
    <w:p w:rsidR="008D053F" w:rsidRDefault="008D053F"/>
    <w:p w:rsidR="008D053F" w:rsidRDefault="008D053F">
      <w:pPr>
        <w:widowControl w:val="0"/>
      </w:pPr>
      <w:r>
        <w:t xml:space="preserve">For a long solenoid with n turns per unit length, the magnetic field is   </w:t>
      </w:r>
      <w:r w:rsidRPr="005F70C5">
        <w:fldChar w:fldCharType="begin"/>
      </w:r>
      <w:r w:rsidRPr="005F70C5">
        <w:instrText xml:space="preserve"> QUOTE </w:instrText>
      </w:r>
      <w:r w:rsidR="00A61F30">
        <w:pict>
          <v:shape id="_x0000_i1029" type="#_x0000_t75" style="width:49.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219&quot;/&gt;&lt;w:doNotEmbedSystemFonts/&gt;&lt;w:bordersDontSurroundHeader/&gt;&lt;w:bordersDontSurroundFooter/&gt;&lt;w:defaultTabStop w:val=&quot;720&quot;/&gt;&lt;w:hyphenationZone w:val=&quot;0&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Fmt w:val=&quot;lower-letter&quot;/&gt;&lt;/w:footnotePr&gt;&lt;w:endnotePr&gt;&lt;w:numFmt w:val=&quot;lower-letter&quot;/&gt;&lt;/w:endnotePr&gt;&lt;w:compat&gt;&lt;w:breakWrappedTables/&gt;&lt;w:snapToGridInCell/&gt;&lt;w:wrapTextWithPunct/&gt;&lt;w:useAsianBreakRules/&gt;&lt;w:dontGrowAutofit/&gt;&lt;/w:compat&gt;&lt;wsp:rsids&gt;&lt;wsp:rsidRoot wsp:val=&quot;00FF1F39&quot;/&gt;&lt;wsp:rsid wsp:val=&quot;00010575&quot;/&gt;&lt;wsp:rsid wsp:val=&quot;000176A8&quot;/&gt;&lt;wsp:rsid wsp:val=&quot;0004498D&quot;/&gt;&lt;wsp:rsid wsp:val=&quot;00081059&quot;/&gt;&lt;wsp:rsid wsp:val=&quot;000A291D&quot;/&gt;&lt;wsp:rsid wsp:val=&quot;0014028E&quot;/&gt;&lt;wsp:rsid wsp:val=&quot;00167DFD&quot;/&gt;&lt;wsp:rsid wsp:val=&quot;001A4310&quot;/&gt;&lt;wsp:rsid wsp:val=&quot;002D1DBD&quot;/&gt;&lt;wsp:rsid wsp:val=&quot;002F1D0F&quot;/&gt;&lt;wsp:rsid wsp:val=&quot;003467C1&quot;/&gt;&lt;wsp:rsid wsp:val=&quot;00365EA3&quot;/&gt;&lt;wsp:rsid wsp:val=&quot;003837E9&quot;/&gt;&lt;wsp:rsid wsp:val=&quot;004B1882&quot;/&gt;&lt;wsp:rsid wsp:val=&quot;004E7C41&quot;/&gt;&lt;wsp:rsid wsp:val=&quot;00514EF5&quot;/&gt;&lt;wsp:rsid wsp:val=&quot;00580286&quot;/&gt;&lt;wsp:rsid wsp:val=&quot;005C21B0&quot;/&gt;&lt;wsp:rsid wsp:val=&quot;005F2FE3&quot;/&gt;&lt;wsp:rsid wsp:val=&quot;005F70C5&quot;/&gt;&lt;wsp:rsid wsp:val=&quot;006A3F61&quot;/&gt;&lt;wsp:rsid wsp:val=&quot;0070395C&quot;/&gt;&lt;wsp:rsid wsp:val=&quot;007A3AFF&quot;/&gt;&lt;wsp:rsid wsp:val=&quot;008907F4&quot;/&gt;&lt;wsp:rsid wsp:val=&quot;008C2298&quot;/&gt;&lt;wsp:rsid wsp:val=&quot;00933CFA&quot;/&gt;&lt;wsp:rsid wsp:val=&quot;009C1CE3&quot;/&gt;&lt;wsp:rsid wsp:val=&quot;00A569C5&quot;/&gt;&lt;wsp:rsid wsp:val=&quot;00AB3459&quot;/&gt;&lt;wsp:rsid wsp:val=&quot;00AD4DA4&quot;/&gt;&lt;wsp:rsid wsp:val=&quot;00C73808&quot;/&gt;&lt;wsp:rsid wsp:val=&quot;00CF4AF4&quot;/&gt;&lt;wsp:rsid wsp:val=&quot;00D429FC&quot;/&gt;&lt;wsp:rsid wsp:val=&quot;00E119A3&quot;/&gt;&lt;wsp:rsid wsp:val=&quot;00EB1D59&quot;/&gt;&lt;wsp:rsid wsp:val=&quot;00F72A87&quot;/&gt;&lt;wsp:rsid wsp:val=&quot;00FD757C&quot;/&gt;&lt;wsp:rsid wsp:val=&quot;00FF1F39&quot;/&gt;&lt;wsp:rsid wsp:val=&quot;00FF7CCA&quot;/&gt;&lt;/wsp:rsids&gt;&lt;/w:docPr&gt;&lt;w:body&gt;&lt;w:p wsp:rsidR=&quot;00000000&quot; wsp:rsidRDefault=&quot;00EB1D59&quot;&gt;&lt;m:oMathPara&gt;&lt;m:oMath&gt;&lt;m:r&gt;&lt;m:rPr&gt;&lt;m:sty m:val=&quot;p&quot;/&gt;&lt;/m:rPr&gt;&lt;w:rPr&gt;&lt;w:rFonts w:ascii=&quot;Cambria Math&quot; w:h-ansi=&quot;Cambria Math&quot;/&gt;&lt;wx:font wx:val=&quot;Cambria Math&quot;/&gt;&lt;/w:rPr&gt;&lt;m:t&gt;B=&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¼&lt;/m:t&gt;&lt;/m:r&gt;&lt;/m:e&gt;&lt;m:sub&gt;&lt;m:r&gt;&lt;w:rPr&gt;&lt;w:rFonts w:ascii=&quot;Cambria Math&quot; w:h-ansi=&quot;Cambria Math&quot;/&gt;&lt;wx:font wx:val=&quot;Cambria Math&quot;/&gt;&lt;w:i/&gt;&lt;/w:rPr&gt;&lt;m:t&gt;o&lt;/m:t&gt;&lt;/m:r&gt;&lt;/m:sub&gt;&lt;/m:sSub&gt;&lt;m:r&gt;&lt;m:rPr&gt;&lt;m:sty m:val=&quot;p&quot;/&gt;&lt;/m:rPr&gt;&lt;w:rPr&gt;&lt;w:rFonts w:ascii=&quot;Cambria Math&quot; w:h-ansi=&quot;Cambria Math&quot;/&gt;&lt;wx:font wx:val=&quot;Cambria Math&quot;/&gt;&lt;/w:rPr&gt;&lt;m:t&gt;n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5F70C5">
        <w:instrText xml:space="preserve"> </w:instrText>
      </w:r>
      <w:r w:rsidRPr="005F70C5">
        <w:fldChar w:fldCharType="separate"/>
      </w:r>
      <w:r w:rsidR="00A61F30">
        <w:pict>
          <v:shape id="_x0000_i1030" type="#_x0000_t75" style="width:49.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219&quot;/&gt;&lt;w:doNotEmbedSystemFonts/&gt;&lt;w:bordersDontSurroundHeader/&gt;&lt;w:bordersDontSurroundFooter/&gt;&lt;w:defaultTabStop w:val=&quot;720&quot;/&gt;&lt;w:hyphenationZone w:val=&quot;0&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Fmt w:val=&quot;lower-letter&quot;/&gt;&lt;/w:footnotePr&gt;&lt;w:endnotePr&gt;&lt;w:numFmt w:val=&quot;lower-letter&quot;/&gt;&lt;/w:endnotePr&gt;&lt;w:compat&gt;&lt;w:breakWrappedTables/&gt;&lt;w:snapToGridInCell/&gt;&lt;w:wrapTextWithPunct/&gt;&lt;w:useAsianBreakRules/&gt;&lt;w:dontGrowAutofit/&gt;&lt;/w:compat&gt;&lt;wsp:rsids&gt;&lt;wsp:rsidRoot wsp:val=&quot;00FF1F39&quot;/&gt;&lt;wsp:rsid wsp:val=&quot;00010575&quot;/&gt;&lt;wsp:rsid wsp:val=&quot;000176A8&quot;/&gt;&lt;wsp:rsid wsp:val=&quot;0004498D&quot;/&gt;&lt;wsp:rsid wsp:val=&quot;00081059&quot;/&gt;&lt;wsp:rsid wsp:val=&quot;000A291D&quot;/&gt;&lt;wsp:rsid wsp:val=&quot;0014028E&quot;/&gt;&lt;wsp:rsid wsp:val=&quot;00167DFD&quot;/&gt;&lt;wsp:rsid wsp:val=&quot;001A4310&quot;/&gt;&lt;wsp:rsid wsp:val=&quot;002D1DBD&quot;/&gt;&lt;wsp:rsid wsp:val=&quot;002F1D0F&quot;/&gt;&lt;wsp:rsid wsp:val=&quot;003467C1&quot;/&gt;&lt;wsp:rsid wsp:val=&quot;00365EA3&quot;/&gt;&lt;wsp:rsid wsp:val=&quot;003837E9&quot;/&gt;&lt;wsp:rsid wsp:val=&quot;004B1882&quot;/&gt;&lt;wsp:rsid wsp:val=&quot;004E7C41&quot;/&gt;&lt;wsp:rsid wsp:val=&quot;00514EF5&quot;/&gt;&lt;wsp:rsid wsp:val=&quot;00580286&quot;/&gt;&lt;wsp:rsid wsp:val=&quot;005C21B0&quot;/&gt;&lt;wsp:rsid wsp:val=&quot;005F2FE3&quot;/&gt;&lt;wsp:rsid wsp:val=&quot;005F70C5&quot;/&gt;&lt;wsp:rsid wsp:val=&quot;006A3F61&quot;/&gt;&lt;wsp:rsid wsp:val=&quot;0070395C&quot;/&gt;&lt;wsp:rsid wsp:val=&quot;007A3AFF&quot;/&gt;&lt;wsp:rsid wsp:val=&quot;008907F4&quot;/&gt;&lt;wsp:rsid wsp:val=&quot;008C2298&quot;/&gt;&lt;wsp:rsid wsp:val=&quot;00933CFA&quot;/&gt;&lt;wsp:rsid wsp:val=&quot;009C1CE3&quot;/&gt;&lt;wsp:rsid wsp:val=&quot;00A569C5&quot;/&gt;&lt;wsp:rsid wsp:val=&quot;00AB3459&quot;/&gt;&lt;wsp:rsid wsp:val=&quot;00AD4DA4&quot;/&gt;&lt;wsp:rsid wsp:val=&quot;00C73808&quot;/&gt;&lt;wsp:rsid wsp:val=&quot;00CF4AF4&quot;/&gt;&lt;wsp:rsid wsp:val=&quot;00D429FC&quot;/&gt;&lt;wsp:rsid wsp:val=&quot;00E119A3&quot;/&gt;&lt;wsp:rsid wsp:val=&quot;00EB1D59&quot;/&gt;&lt;wsp:rsid wsp:val=&quot;00F72A87&quot;/&gt;&lt;wsp:rsid wsp:val=&quot;00FD757C&quot;/&gt;&lt;wsp:rsid wsp:val=&quot;00FF1F39&quot;/&gt;&lt;wsp:rsid wsp:val=&quot;00FF7CCA&quot;/&gt;&lt;/wsp:rsids&gt;&lt;/w:docPr&gt;&lt;w:body&gt;&lt;w:p wsp:rsidR=&quot;00000000&quot; wsp:rsidRDefault=&quot;00EB1D59&quot;&gt;&lt;m:oMathPara&gt;&lt;m:oMath&gt;&lt;m:r&gt;&lt;m:rPr&gt;&lt;m:sty m:val=&quot;p&quot;/&gt;&lt;/m:rPr&gt;&lt;w:rPr&gt;&lt;w:rFonts w:ascii=&quot;Cambria Math&quot; w:h-ansi=&quot;Cambria Math&quot;/&gt;&lt;wx:font wx:val=&quot;Cambria Math&quot;/&gt;&lt;/w:rPr&gt;&lt;m:t&gt;B=&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¼&lt;/m:t&gt;&lt;/m:r&gt;&lt;/m:e&gt;&lt;m:sub&gt;&lt;m:r&gt;&lt;w:rPr&gt;&lt;w:rFonts w:ascii=&quot;Cambria Math&quot; w:h-ansi=&quot;Cambria Math&quot;/&gt;&lt;wx:font wx:val=&quot;Cambria Math&quot;/&gt;&lt;w:i/&gt;&lt;/w:rPr&gt;&lt;m:t&gt;o&lt;/m:t&gt;&lt;/m:r&gt;&lt;/m:sub&gt;&lt;/m:sSub&gt;&lt;m:r&gt;&lt;m:rPr&gt;&lt;m:sty m:val=&quot;p&quot;/&gt;&lt;/m:rPr&gt;&lt;w:rPr&gt;&lt;w:rFonts w:ascii=&quot;Cambria Math&quot; w:h-ansi=&quot;Cambria Math&quot;/&gt;&lt;wx:font wx:val=&quot;Cambria Math&quot;/&gt;&lt;/w:rPr&gt;&lt;m:t&gt;n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5F70C5">
        <w:fldChar w:fldCharType="end"/>
      </w:r>
      <w:r>
        <w:t xml:space="preserve"> .</w:t>
      </w:r>
      <w:r>
        <w:tab/>
      </w:r>
      <w:r>
        <w:tab/>
        <w:t>(4)</w:t>
      </w:r>
    </w:p>
    <w:p w:rsidR="008D053F" w:rsidRDefault="008D053F">
      <w:pPr>
        <w:widowControl w:val="0"/>
      </w:pPr>
      <w:r>
        <w:t>The direction of the field is straight down the axis of the solenoid.</w:t>
      </w:r>
    </w:p>
    <w:p w:rsidR="008D053F" w:rsidRDefault="00A61F30">
      <w:pPr>
        <w:widowControl w:val="0"/>
      </w:pPr>
      <w:r>
        <w:rPr>
          <w:noProof/>
        </w:rPr>
        <w:pict>
          <v:shape id="Picture 182" o:spid="_x0000_s1071" type="#_x0000_t75" alt="Graphics\Solenoid.JPG" style="position:absolute;margin-left:118pt;margin-top:10.4pt;width:148pt;height:84pt;z-index:4;visibility:visible">
            <v:imagedata r:id="rId11" o:title=""/>
          </v:shape>
        </w:pict>
      </w:r>
    </w:p>
    <w:p w:rsidR="008D053F" w:rsidRDefault="008D053F">
      <w:pPr>
        <w:widowControl w:val="0"/>
      </w:pPr>
    </w:p>
    <w:p w:rsidR="008D053F" w:rsidRDefault="008D053F">
      <w:pPr>
        <w:widowControl w:val="0"/>
        <w:rPr>
          <w:b/>
          <w:vanish/>
        </w:rPr>
      </w:pPr>
    </w:p>
    <w:p w:rsidR="008D053F" w:rsidRDefault="008D053F">
      <w:pPr>
        <w:widowControl w:val="0"/>
        <w:rPr>
          <w:b/>
          <w:vanish/>
        </w:rPr>
      </w:pPr>
    </w:p>
    <w:p w:rsidR="008D053F" w:rsidRDefault="008D053F">
      <w:pPr>
        <w:widowControl w:val="0"/>
        <w:rPr>
          <w:i/>
        </w:rPr>
      </w:pPr>
      <w:r>
        <w:rPr>
          <w:i/>
        </w:rPr>
        <w:tab/>
      </w:r>
      <w:r>
        <w:rPr>
          <w:i/>
        </w:rPr>
        <w:tab/>
      </w:r>
      <w:r>
        <w:rPr>
          <w:i/>
        </w:rPr>
        <w:tab/>
      </w:r>
    </w:p>
    <w:p w:rsidR="008D053F" w:rsidRDefault="008D053F">
      <w:pPr>
        <w:widowControl w:val="0"/>
        <w:rPr>
          <w:i/>
        </w:rPr>
      </w:pPr>
    </w:p>
    <w:p w:rsidR="008D053F" w:rsidRDefault="008D053F">
      <w:pPr>
        <w:widowControl w:val="0"/>
        <w:rPr>
          <w:i/>
        </w:rPr>
      </w:pPr>
    </w:p>
    <w:p w:rsidR="008D053F" w:rsidRDefault="008D053F" w:rsidP="004C69F1">
      <w:pPr>
        <w:widowControl w:val="0"/>
        <w:rPr>
          <w:i/>
        </w:rPr>
      </w:pPr>
      <w:r>
        <w:rPr>
          <w:i/>
        </w:rPr>
        <w:t>Figure 3A: Solenoid</w:t>
      </w:r>
    </w:p>
    <w:p w:rsidR="008D053F" w:rsidRPr="006B3C6A" w:rsidRDefault="00204060">
      <w:pPr>
        <w:widowControl w:val="0"/>
      </w:pPr>
      <w:r>
        <w:pict>
          <v:shape id="_x0000_i1031" type="#_x0000_t75" style="width:211.5pt;height:158.25pt">
            <v:imagedata r:id="rId12" o:title=""/>
          </v:shape>
        </w:pict>
      </w:r>
      <w:r w:rsidR="008D053F">
        <w:t xml:space="preserve">     </w:t>
      </w:r>
      <w:r>
        <w:pict>
          <v:shape id="_x0000_i1032" type="#_x0000_t75" style="width:3in;height:162pt">
            <v:imagedata r:id="rId13" o:title=""/>
          </v:shape>
        </w:pict>
      </w:r>
    </w:p>
    <w:p w:rsidR="008D053F" w:rsidRDefault="008D053F">
      <w:pPr>
        <w:widowControl w:val="0"/>
      </w:pPr>
      <w:r>
        <w:t>Figure 4: Single Coil Setup</w:t>
      </w:r>
      <w:r>
        <w:tab/>
      </w:r>
      <w:r>
        <w:tab/>
      </w:r>
      <w:r>
        <w:tab/>
      </w:r>
      <w:r>
        <w:tab/>
        <w:t xml:space="preserve">Figure 5: Finding the </w:t>
      </w:r>
      <w:smartTag w:uri="urn:schemas-microsoft-com:office:smarttags" w:element="place">
        <w:smartTag w:uri="urn:schemas-microsoft-com:office:smarttags" w:element="PlaceName">
          <w:r>
            <w:t>Coil</w:t>
          </w:r>
        </w:smartTag>
        <w:r>
          <w:t xml:space="preserve"> </w:t>
        </w:r>
        <w:smartTag w:uri="urn:schemas-microsoft-com:office:smarttags" w:element="PlaceType">
          <w:r>
            <w:t>Center</w:t>
          </w:r>
        </w:smartTag>
      </w:smartTag>
    </w:p>
    <w:p w:rsidR="008D053F" w:rsidRDefault="008D053F">
      <w:pPr>
        <w:widowControl w:val="0"/>
      </w:pPr>
    </w:p>
    <w:p w:rsidR="008D053F" w:rsidRPr="0072727C" w:rsidRDefault="00204060">
      <w:pPr>
        <w:widowControl w:val="0"/>
      </w:pPr>
      <w:r>
        <w:pict>
          <v:shape id="_x0000_i1033" type="#_x0000_t75" style="width:150pt;height:199.5pt">
            <v:imagedata r:id="rId14" o:title=""/>
          </v:shape>
        </w:pict>
      </w:r>
      <w:r w:rsidR="008D053F">
        <w:t xml:space="preserve">  Figure 6: RMS Setup</w:t>
      </w:r>
    </w:p>
    <w:p w:rsidR="008D053F" w:rsidRDefault="008D053F">
      <w:pPr>
        <w:widowControl w:val="0"/>
      </w:pPr>
    </w:p>
    <w:p w:rsidR="008D053F" w:rsidRDefault="008D053F">
      <w:pPr>
        <w:widowControl w:val="0"/>
        <w:outlineLvl w:val="0"/>
        <w:rPr>
          <w:b/>
        </w:rPr>
      </w:pPr>
      <w:r>
        <w:rPr>
          <w:b/>
        </w:rPr>
        <w:t>Setup</w:t>
      </w:r>
    </w:p>
    <w:p w:rsidR="008D053F" w:rsidRDefault="008D053F">
      <w:pPr>
        <w:widowControl w:val="0"/>
      </w:pPr>
    </w:p>
    <w:p w:rsidR="008D053F" w:rsidRDefault="008D053F" w:rsidP="00CF4AF4">
      <w:pPr>
        <w:pStyle w:val="ListParagraph"/>
        <w:numPr>
          <w:ilvl w:val="0"/>
          <w:numId w:val="4"/>
        </w:numPr>
        <w:ind w:left="360"/>
        <w:rPr>
          <w:szCs w:val="24"/>
        </w:rPr>
      </w:pPr>
      <w:r w:rsidRPr="00CF4AF4">
        <w:rPr>
          <w:szCs w:val="24"/>
        </w:rPr>
        <w:t>Attach a single coil to the Helmholtz Base</w:t>
      </w:r>
      <w:r>
        <w:rPr>
          <w:szCs w:val="24"/>
        </w:rPr>
        <w:t xml:space="preserve"> so it is aligned with the white rectangle on the base and thus perpendicular to the base</w:t>
      </w:r>
      <w:r w:rsidRPr="00CF4AF4">
        <w:rPr>
          <w:szCs w:val="24"/>
        </w:rPr>
        <w:t xml:space="preserve">. Connect </w:t>
      </w:r>
      <w:r>
        <w:rPr>
          <w:szCs w:val="24"/>
        </w:rPr>
        <w:t>Output</w:t>
      </w:r>
      <w:r w:rsidRPr="00CF4AF4">
        <w:rPr>
          <w:szCs w:val="24"/>
        </w:rPr>
        <w:t xml:space="preserve"> #1 </w:t>
      </w:r>
      <w:r>
        <w:rPr>
          <w:szCs w:val="24"/>
        </w:rPr>
        <w:t xml:space="preserve">of the 850 Universal Interface </w:t>
      </w:r>
      <w:r w:rsidRPr="00CF4AF4">
        <w:rPr>
          <w:szCs w:val="24"/>
        </w:rPr>
        <w:t xml:space="preserve">directly across the coil </w:t>
      </w:r>
      <w:r>
        <w:rPr>
          <w:szCs w:val="24"/>
        </w:rPr>
        <w:t>as shown in Figure 4</w:t>
      </w:r>
      <w:r w:rsidRPr="00CF4AF4">
        <w:rPr>
          <w:szCs w:val="24"/>
        </w:rPr>
        <w:t xml:space="preserve">. </w:t>
      </w:r>
    </w:p>
    <w:p w:rsidR="008D053F" w:rsidRDefault="008D053F" w:rsidP="00A569C5">
      <w:pPr>
        <w:pStyle w:val="ListParagraph"/>
        <w:keepNext/>
        <w:ind w:left="360"/>
      </w:pPr>
    </w:p>
    <w:p w:rsidR="008D053F" w:rsidRDefault="008D053F" w:rsidP="00CF4AF4">
      <w:pPr>
        <w:pStyle w:val="ListParagraph"/>
        <w:numPr>
          <w:ilvl w:val="0"/>
          <w:numId w:val="4"/>
        </w:numPr>
        <w:spacing w:before="82" w:after="82"/>
        <w:ind w:left="360"/>
        <w:rPr>
          <w:szCs w:val="24"/>
        </w:rPr>
      </w:pPr>
      <w:r w:rsidRPr="00CF4AF4">
        <w:rPr>
          <w:szCs w:val="24"/>
        </w:rPr>
        <w:t xml:space="preserve">Pass the optics track through the coil and support the two ends of the track with the support rods. </w:t>
      </w:r>
      <w:r>
        <w:rPr>
          <w:szCs w:val="24"/>
        </w:rPr>
        <w:t xml:space="preserve">One end of the optics track should be close to the edge of the table so when you hang a mass over the Rotary Motion Sensor, it will hang freely over the edge of the table.  </w:t>
      </w:r>
    </w:p>
    <w:p w:rsidR="008D053F" w:rsidRDefault="008D053F" w:rsidP="00586A2B">
      <w:pPr>
        <w:pStyle w:val="ListParagraph"/>
        <w:spacing w:before="82" w:after="82"/>
        <w:ind w:left="0"/>
        <w:rPr>
          <w:szCs w:val="24"/>
        </w:rPr>
      </w:pPr>
    </w:p>
    <w:p w:rsidR="008D053F" w:rsidRPr="00CF4AF4" w:rsidRDefault="008D053F" w:rsidP="00CF4AF4">
      <w:pPr>
        <w:pStyle w:val="ListParagraph"/>
        <w:numPr>
          <w:ilvl w:val="0"/>
          <w:numId w:val="4"/>
        </w:numPr>
        <w:spacing w:before="82" w:after="82"/>
        <w:ind w:left="360"/>
        <w:rPr>
          <w:szCs w:val="24"/>
        </w:rPr>
      </w:pPr>
      <w:r w:rsidRPr="00CF4AF4">
        <w:rPr>
          <w:szCs w:val="24"/>
        </w:rPr>
        <w:t>Level the track and adjust the height so the Magnetic Field Sensor probe will pass through the center of the coil when it is pushed along the surface of the track</w:t>
      </w:r>
      <w:r>
        <w:rPr>
          <w:szCs w:val="24"/>
        </w:rPr>
        <w:t xml:space="preserve"> against the side with the yellow metric scale</w:t>
      </w:r>
      <w:r w:rsidRPr="00CF4AF4">
        <w:rPr>
          <w:szCs w:val="24"/>
        </w:rPr>
        <w:t>.</w:t>
      </w:r>
      <w:r>
        <w:rPr>
          <w:szCs w:val="24"/>
        </w:rPr>
        <w:t xml:space="preserve">  An accurate way to do this is shown in Figure 5.  The coil diameter is 23.4 cm.  The height is adjusted (while maintaining level) so that a thin metric ruler lies just below the holes in the side of the coil holder and 0 cm is at the edge of the coil.  The track is </w:t>
      </w:r>
      <w:r>
        <w:rPr>
          <w:szCs w:val="24"/>
        </w:rPr>
        <w:lastRenderedPageBreak/>
        <w:t xml:space="preserve">adjusted so that the white dot marking the axial sensor is at the 11.7 cm mark.  The bottom of the sensor probe is even with the ruler.  The coil base needs to be parallel with the optics track.  Note that the coil is 2 cm wide, so the exact coil center is 1 cm from the edge of the ruler (at 17 cm in Figure 5).  When the white dot on the side of the magnetic probe is at this point (17 cm on the yellow scale in Figure 5), the sensor is very close to the coil center.    </w:t>
      </w:r>
      <w:r w:rsidRPr="00CF4AF4">
        <w:rPr>
          <w:szCs w:val="24"/>
        </w:rPr>
        <w:t xml:space="preserve"> </w:t>
      </w:r>
    </w:p>
    <w:p w:rsidR="008D053F" w:rsidRDefault="008D053F" w:rsidP="00CF4AF4">
      <w:pPr>
        <w:pStyle w:val="ListParagraph"/>
        <w:spacing w:before="82" w:after="82"/>
        <w:ind w:left="360"/>
        <w:rPr>
          <w:szCs w:val="24"/>
        </w:rPr>
      </w:pPr>
    </w:p>
    <w:p w:rsidR="008D053F" w:rsidRPr="00CF4AF4" w:rsidRDefault="008D053F" w:rsidP="00CF4AF4">
      <w:pPr>
        <w:pStyle w:val="ListParagraph"/>
        <w:numPr>
          <w:ilvl w:val="0"/>
          <w:numId w:val="4"/>
        </w:numPr>
        <w:spacing w:before="82" w:after="82"/>
        <w:ind w:left="360"/>
        <w:rPr>
          <w:szCs w:val="24"/>
        </w:rPr>
      </w:pPr>
      <w:r w:rsidRPr="00CF4AF4">
        <w:rPr>
          <w:szCs w:val="24"/>
        </w:rPr>
        <w:t>Attach the Rotary Motion Sensor to the track using the bracket</w:t>
      </w:r>
      <w:r>
        <w:rPr>
          <w:szCs w:val="24"/>
        </w:rPr>
        <w:t xml:space="preserve"> as in Figure 6</w:t>
      </w:r>
      <w:r w:rsidRPr="00CF4AF4">
        <w:rPr>
          <w:szCs w:val="24"/>
        </w:rPr>
        <w:t xml:space="preserve">. Cut a piece of thread long enough to reach from the floor to the track. </w:t>
      </w:r>
      <w:r>
        <w:rPr>
          <w:szCs w:val="24"/>
        </w:rPr>
        <w:t>Tie a loop in</w:t>
      </w:r>
      <w:r w:rsidRPr="00CF4AF4">
        <w:rPr>
          <w:szCs w:val="24"/>
        </w:rPr>
        <w:t xml:space="preserve"> one end of the thread </w:t>
      </w:r>
      <w:r>
        <w:rPr>
          <w:szCs w:val="24"/>
        </w:rPr>
        <w:t>and slide the sensor probe of</w:t>
      </w:r>
      <w:r w:rsidRPr="00CF4AF4">
        <w:rPr>
          <w:szCs w:val="24"/>
        </w:rPr>
        <w:t xml:space="preserve"> the Magnetic Field Sensor </w:t>
      </w:r>
      <w:r>
        <w:rPr>
          <w:szCs w:val="24"/>
        </w:rPr>
        <w:t>through it (see Figure 5).  P</w:t>
      </w:r>
      <w:r w:rsidRPr="00CF4AF4">
        <w:rPr>
          <w:szCs w:val="24"/>
        </w:rPr>
        <w:t xml:space="preserve">ass the other end of the thread over the middle step of the Rotary Motion Sensor pulley and attach the 20-g mass. Place the Magnetic Field Sensor </w:t>
      </w:r>
      <w:r>
        <w:rPr>
          <w:szCs w:val="24"/>
        </w:rPr>
        <w:t>against the side</w:t>
      </w:r>
      <w:r w:rsidRPr="00CF4AF4">
        <w:rPr>
          <w:szCs w:val="24"/>
        </w:rPr>
        <w:t xml:space="preserve"> of the track</w:t>
      </w:r>
      <w:r>
        <w:rPr>
          <w:szCs w:val="24"/>
        </w:rPr>
        <w:t xml:space="preserve"> with the yellow scale</w:t>
      </w:r>
      <w:r w:rsidRPr="00CF4AF4">
        <w:rPr>
          <w:szCs w:val="24"/>
        </w:rPr>
        <w:t xml:space="preserve"> and adjust the position of the Rotary Motion Sensor so the thread is aligned with the middle step pulley. </w:t>
      </w:r>
    </w:p>
    <w:p w:rsidR="008D053F" w:rsidRDefault="008D053F" w:rsidP="00CF4AF4">
      <w:pPr>
        <w:pStyle w:val="ListParagraph"/>
        <w:spacing w:before="82" w:after="82"/>
        <w:ind w:left="360"/>
        <w:rPr>
          <w:szCs w:val="24"/>
        </w:rPr>
      </w:pPr>
    </w:p>
    <w:p w:rsidR="008D053F" w:rsidRPr="00CF4AF4" w:rsidRDefault="008D053F" w:rsidP="00CF4AF4">
      <w:pPr>
        <w:pStyle w:val="ListParagraph"/>
        <w:numPr>
          <w:ilvl w:val="0"/>
          <w:numId w:val="4"/>
        </w:numPr>
        <w:spacing w:before="82" w:after="82"/>
        <w:ind w:left="360"/>
        <w:rPr>
          <w:szCs w:val="24"/>
        </w:rPr>
      </w:pPr>
      <w:r w:rsidRPr="00CF4AF4">
        <w:rPr>
          <w:szCs w:val="24"/>
        </w:rPr>
        <w:t xml:space="preserve">Plug the Magnetic Field Sensor </w:t>
      </w:r>
      <w:r>
        <w:rPr>
          <w:szCs w:val="24"/>
        </w:rPr>
        <w:t>and</w:t>
      </w:r>
      <w:r w:rsidRPr="00CF4AF4">
        <w:rPr>
          <w:szCs w:val="24"/>
        </w:rPr>
        <w:t xml:space="preserve"> the Rotary Motion Sensor into </w:t>
      </w:r>
      <w:r>
        <w:rPr>
          <w:szCs w:val="24"/>
        </w:rPr>
        <w:t xml:space="preserve">any two of the </w:t>
      </w:r>
      <w:r w:rsidRPr="00BA6093">
        <w:rPr>
          <w:i/>
          <w:szCs w:val="24"/>
        </w:rPr>
        <w:t xml:space="preserve">PasPort </w:t>
      </w:r>
      <w:r>
        <w:rPr>
          <w:szCs w:val="24"/>
        </w:rPr>
        <w:t>inputs on the 850 Universal Interface</w:t>
      </w:r>
      <w:r w:rsidRPr="00CF4AF4">
        <w:rPr>
          <w:szCs w:val="24"/>
        </w:rPr>
        <w:t xml:space="preserve">. </w:t>
      </w:r>
    </w:p>
    <w:p w:rsidR="008D053F" w:rsidRPr="00CF4AF4" w:rsidRDefault="008D053F" w:rsidP="00BA6093">
      <w:pPr>
        <w:pStyle w:val="ListParagraph"/>
        <w:widowControl w:val="0"/>
        <w:ind w:left="0"/>
        <w:outlineLvl w:val="0"/>
        <w:rPr>
          <w:szCs w:val="24"/>
        </w:rPr>
      </w:pPr>
    </w:p>
    <w:p w:rsidR="008D053F" w:rsidRPr="00CF4AF4" w:rsidRDefault="008D053F" w:rsidP="00CF4AF4">
      <w:pPr>
        <w:widowControl w:val="0"/>
        <w:outlineLvl w:val="0"/>
        <w:rPr>
          <w:szCs w:val="24"/>
        </w:rPr>
      </w:pPr>
    </w:p>
    <w:p w:rsidR="008D053F" w:rsidRDefault="008D053F">
      <w:pPr>
        <w:widowControl w:val="0"/>
        <w:rPr>
          <w:b/>
        </w:rPr>
      </w:pPr>
      <w:r>
        <w:rPr>
          <w:b/>
        </w:rPr>
        <w:br w:type="page"/>
      </w:r>
      <w:r>
        <w:rPr>
          <w:b/>
        </w:rPr>
        <w:lastRenderedPageBreak/>
        <w:t>Single Coil Procedure</w:t>
      </w:r>
    </w:p>
    <w:p w:rsidR="008D053F" w:rsidRPr="0014028E" w:rsidRDefault="008D053F">
      <w:pPr>
        <w:widowControl w:val="0"/>
        <w:rPr>
          <w:szCs w:val="24"/>
        </w:rPr>
      </w:pPr>
    </w:p>
    <w:p w:rsidR="008D053F" w:rsidRPr="0014028E" w:rsidRDefault="008D053F" w:rsidP="0014028E">
      <w:pPr>
        <w:pStyle w:val="ListParagraph"/>
        <w:numPr>
          <w:ilvl w:val="0"/>
          <w:numId w:val="6"/>
        </w:numPr>
        <w:ind w:left="360"/>
        <w:rPr>
          <w:szCs w:val="24"/>
        </w:rPr>
      </w:pPr>
      <w:r w:rsidRPr="0014028E">
        <w:rPr>
          <w:szCs w:val="24"/>
        </w:rPr>
        <w:t xml:space="preserve">Find the radius of the coil by measuring the diameter from the center of the windings on one side across to the center of </w:t>
      </w:r>
      <w:r>
        <w:rPr>
          <w:szCs w:val="24"/>
        </w:rPr>
        <w:t>the windings on the other side.  Enter the value in the Coil Properties table on the Analysis 1 page.</w:t>
      </w:r>
    </w:p>
    <w:p w:rsidR="008D053F" w:rsidRDefault="008D053F" w:rsidP="0014028E">
      <w:pPr>
        <w:pStyle w:val="ListParagraph"/>
        <w:spacing w:before="82" w:after="82"/>
        <w:ind w:left="360"/>
        <w:rPr>
          <w:szCs w:val="24"/>
        </w:rPr>
      </w:pPr>
    </w:p>
    <w:p w:rsidR="008D053F" w:rsidRDefault="008D053F" w:rsidP="0014028E">
      <w:pPr>
        <w:pStyle w:val="ListParagraph"/>
        <w:numPr>
          <w:ilvl w:val="0"/>
          <w:numId w:val="6"/>
        </w:numPr>
        <w:spacing w:before="82" w:after="82"/>
        <w:ind w:left="360"/>
        <w:rPr>
          <w:szCs w:val="24"/>
        </w:rPr>
      </w:pPr>
      <w:r>
        <w:rPr>
          <w:szCs w:val="24"/>
        </w:rPr>
        <w:t>Slide the Magnetic Field S</w:t>
      </w:r>
      <w:r w:rsidRPr="0014028E">
        <w:rPr>
          <w:szCs w:val="24"/>
        </w:rPr>
        <w:t xml:space="preserve">ensor along the track until the </w:t>
      </w:r>
      <w:r>
        <w:rPr>
          <w:szCs w:val="24"/>
        </w:rPr>
        <w:t>probe sensor is</w:t>
      </w:r>
      <w:r w:rsidRPr="0014028E">
        <w:rPr>
          <w:szCs w:val="24"/>
        </w:rPr>
        <w:t xml:space="preserve"> in the middle of the coil</w:t>
      </w:r>
      <w:r>
        <w:rPr>
          <w:szCs w:val="24"/>
        </w:rPr>
        <w:t xml:space="preserve"> (see the italicized note on the previous page)</w:t>
      </w:r>
      <w:r w:rsidRPr="0014028E">
        <w:rPr>
          <w:szCs w:val="24"/>
        </w:rPr>
        <w:t>. Press the tare button</w:t>
      </w:r>
      <w:r>
        <w:rPr>
          <w:szCs w:val="24"/>
        </w:rPr>
        <w:t xml:space="preserve"> on the Magnetic Field Sensor.  Click on Data Summary at the left of the page.  O</w:t>
      </w:r>
      <w:r w:rsidRPr="0014028E">
        <w:rPr>
          <w:szCs w:val="24"/>
        </w:rPr>
        <w:t>pen the properties of the Rotary Motion Sensor</w:t>
      </w:r>
      <w:r>
        <w:rPr>
          <w:szCs w:val="24"/>
        </w:rPr>
        <w:t xml:space="preserve"> (RMS)</w:t>
      </w:r>
      <w:r w:rsidRPr="0014028E">
        <w:rPr>
          <w:szCs w:val="24"/>
        </w:rPr>
        <w:t xml:space="preserve"> </w:t>
      </w:r>
      <w:r>
        <w:rPr>
          <w:szCs w:val="24"/>
        </w:rPr>
        <w:t>by clicking on the gear symbol to the right of the Rotary Motion Sensor label.  De-select “Zero Sensor Measurement at Start”.  C</w:t>
      </w:r>
      <w:r w:rsidRPr="0014028E">
        <w:rPr>
          <w:szCs w:val="24"/>
        </w:rPr>
        <w:t>lick on "Zero Sensor Now". This will make zero on the x-axi</w:t>
      </w:r>
      <w:r>
        <w:rPr>
          <w:szCs w:val="24"/>
        </w:rPr>
        <w:t>s be at the center of the coil.  Click OK.  Click Data Summary to close the panel.</w:t>
      </w:r>
    </w:p>
    <w:p w:rsidR="008D053F" w:rsidRDefault="008D053F" w:rsidP="002D451C">
      <w:pPr>
        <w:pStyle w:val="ListParagraph"/>
        <w:spacing w:before="82" w:after="82"/>
        <w:ind w:left="0"/>
        <w:rPr>
          <w:szCs w:val="24"/>
        </w:rPr>
      </w:pPr>
    </w:p>
    <w:p w:rsidR="008D053F" w:rsidRDefault="008D053F" w:rsidP="005E37DF">
      <w:pPr>
        <w:pStyle w:val="ListParagraph"/>
        <w:numPr>
          <w:ilvl w:val="0"/>
          <w:numId w:val="6"/>
        </w:numPr>
        <w:spacing w:before="82" w:after="82"/>
        <w:ind w:left="360"/>
        <w:rPr>
          <w:szCs w:val="24"/>
        </w:rPr>
      </w:pPr>
      <w:r w:rsidRPr="0014028E">
        <w:rPr>
          <w:szCs w:val="24"/>
        </w:rPr>
        <w:t>Slide the Magnetic Field Sensor back away from the coil until it is about 15 cm from the coil.</w:t>
      </w:r>
    </w:p>
    <w:p w:rsidR="008D053F" w:rsidRDefault="008D053F" w:rsidP="005E37DF">
      <w:pPr>
        <w:pStyle w:val="ListParagraph"/>
        <w:spacing w:before="82" w:after="82"/>
        <w:ind w:left="0"/>
        <w:rPr>
          <w:szCs w:val="24"/>
        </w:rPr>
      </w:pPr>
    </w:p>
    <w:p w:rsidR="008D053F" w:rsidRDefault="008D053F" w:rsidP="005E37DF">
      <w:pPr>
        <w:pStyle w:val="ListParagraph"/>
        <w:numPr>
          <w:ilvl w:val="0"/>
          <w:numId w:val="6"/>
        </w:numPr>
        <w:spacing w:before="82" w:after="82"/>
        <w:ind w:left="360"/>
        <w:rPr>
          <w:szCs w:val="24"/>
        </w:rPr>
      </w:pPr>
      <w:r>
        <w:rPr>
          <w:szCs w:val="24"/>
        </w:rPr>
        <w:t>Click on</w:t>
      </w:r>
      <w:r w:rsidRPr="0014028E">
        <w:rPr>
          <w:szCs w:val="24"/>
        </w:rPr>
        <w:t xml:space="preserve"> Signal Generator </w:t>
      </w:r>
      <w:r>
        <w:rPr>
          <w:szCs w:val="24"/>
        </w:rPr>
        <w:t>at the left of the screen</w:t>
      </w:r>
      <w:r w:rsidRPr="0014028E">
        <w:rPr>
          <w:szCs w:val="24"/>
        </w:rPr>
        <w:t>.</w:t>
      </w:r>
      <w:r>
        <w:rPr>
          <w:szCs w:val="24"/>
        </w:rPr>
        <w:t xml:space="preserve">  Verify that the DC voltage is set to 15 V and click On.</w:t>
      </w:r>
      <w:r w:rsidRPr="0014028E">
        <w:rPr>
          <w:szCs w:val="24"/>
        </w:rPr>
        <w:t xml:space="preserve"> </w:t>
      </w:r>
    </w:p>
    <w:p w:rsidR="008D053F" w:rsidRDefault="008D053F" w:rsidP="005E37DF">
      <w:pPr>
        <w:pStyle w:val="ListParagraph"/>
        <w:spacing w:before="82" w:after="82"/>
        <w:ind w:left="0"/>
        <w:rPr>
          <w:szCs w:val="24"/>
        </w:rPr>
      </w:pPr>
    </w:p>
    <w:p w:rsidR="008D053F" w:rsidRDefault="008D053F" w:rsidP="005E37DF">
      <w:pPr>
        <w:pStyle w:val="ListParagraph"/>
        <w:numPr>
          <w:ilvl w:val="0"/>
          <w:numId w:val="6"/>
        </w:numPr>
        <w:spacing w:before="82" w:after="82"/>
        <w:ind w:left="360"/>
        <w:rPr>
          <w:szCs w:val="24"/>
        </w:rPr>
      </w:pPr>
      <w:r>
        <w:rPr>
          <w:szCs w:val="24"/>
        </w:rPr>
        <w:t>Click RECORD</w:t>
      </w:r>
      <w:r w:rsidRPr="0014028E">
        <w:rPr>
          <w:szCs w:val="24"/>
        </w:rPr>
        <w:t xml:space="preserve"> and slowly move the Magnetic Field Sensor along the track, keeping </w:t>
      </w:r>
      <w:r>
        <w:rPr>
          <w:szCs w:val="24"/>
        </w:rPr>
        <w:t>it against the side with the yellow scale</w:t>
      </w:r>
      <w:r w:rsidRPr="0014028E">
        <w:rPr>
          <w:szCs w:val="24"/>
        </w:rPr>
        <w:t xml:space="preserve">, until the end of the sensor is about 15 cm past the coil. Then </w:t>
      </w:r>
      <w:r>
        <w:rPr>
          <w:szCs w:val="24"/>
        </w:rPr>
        <w:t>click STOP</w:t>
      </w:r>
      <w:r w:rsidRPr="0014028E">
        <w:rPr>
          <w:szCs w:val="24"/>
        </w:rPr>
        <w:t>.</w:t>
      </w:r>
    </w:p>
    <w:p w:rsidR="008D053F" w:rsidRDefault="008D053F" w:rsidP="002D451C">
      <w:pPr>
        <w:pStyle w:val="ListParagraph"/>
        <w:spacing w:before="82" w:after="82"/>
        <w:ind w:left="0"/>
        <w:rPr>
          <w:szCs w:val="24"/>
        </w:rPr>
      </w:pPr>
    </w:p>
    <w:p w:rsidR="008D053F" w:rsidRDefault="008D053F" w:rsidP="005E37DF">
      <w:pPr>
        <w:pStyle w:val="ListParagraph"/>
        <w:numPr>
          <w:ilvl w:val="0"/>
          <w:numId w:val="6"/>
        </w:numPr>
        <w:spacing w:before="82" w:after="82"/>
        <w:ind w:left="360"/>
        <w:rPr>
          <w:szCs w:val="24"/>
        </w:rPr>
      </w:pPr>
      <w:r w:rsidRPr="00E63593">
        <w:rPr>
          <w:szCs w:val="24"/>
        </w:rPr>
        <w:t>Click the DC current off in the Signal Generator.</w:t>
      </w:r>
      <w:r>
        <w:rPr>
          <w:szCs w:val="24"/>
        </w:rPr>
        <w:t xml:space="preserve"> </w:t>
      </w:r>
      <w:r>
        <w:rPr>
          <w:rFonts w:ascii="DejaVu Sans" w:hAnsi="DejaVu Sans" w:cs="DejaVu Sans"/>
          <w:sz w:val="16"/>
          <w:szCs w:val="16"/>
        </w:rPr>
        <w:t xml:space="preserve"> </w:t>
      </w:r>
      <w:r>
        <w:rPr>
          <w:szCs w:val="24"/>
        </w:rPr>
        <w:t>Click Data Summary.  Double click Run #1 and re-label it “Single Coil”.</w:t>
      </w:r>
      <w:r w:rsidRPr="0014028E">
        <w:rPr>
          <w:szCs w:val="24"/>
        </w:rPr>
        <w:t xml:space="preserve"> </w:t>
      </w:r>
    </w:p>
    <w:p w:rsidR="008D053F" w:rsidRDefault="008D053F" w:rsidP="00172EF6">
      <w:pPr>
        <w:pStyle w:val="ListParagraph"/>
        <w:spacing w:before="82" w:after="82"/>
        <w:ind w:left="0"/>
        <w:rPr>
          <w:szCs w:val="24"/>
        </w:rPr>
      </w:pPr>
    </w:p>
    <w:p w:rsidR="008D053F" w:rsidRPr="00172EF6" w:rsidRDefault="008D053F" w:rsidP="005E37DF">
      <w:pPr>
        <w:pStyle w:val="ListParagraph"/>
        <w:numPr>
          <w:ilvl w:val="0"/>
          <w:numId w:val="6"/>
        </w:numPr>
        <w:spacing w:before="82" w:after="82"/>
        <w:ind w:left="360"/>
        <w:rPr>
          <w:szCs w:val="24"/>
        </w:rPr>
      </w:pPr>
      <w:r w:rsidRPr="00172EF6">
        <w:rPr>
          <w:szCs w:val="24"/>
        </w:rPr>
        <w:t>Record the Coil Current (see below) in the Coil Properties table on the Analysis 1 page.</w:t>
      </w:r>
    </w:p>
    <w:p w:rsidR="008D053F" w:rsidRPr="000673D0" w:rsidRDefault="008D053F" w:rsidP="000673D0">
      <w:pPr>
        <w:pStyle w:val="ListParagraph"/>
        <w:spacing w:before="82" w:after="82"/>
        <w:ind w:left="360"/>
        <w:rPr>
          <w:color w:val="00CCFF"/>
          <w:sz w:val="28"/>
          <w:szCs w:val="28"/>
        </w:rPr>
      </w:pPr>
      <w:r>
        <w:rPr>
          <w:szCs w:val="24"/>
        </w:rPr>
        <w:br w:type="page"/>
      </w:r>
      <w:r>
        <w:rPr>
          <w:color w:val="00CCFF"/>
          <w:sz w:val="28"/>
          <w:szCs w:val="28"/>
        </w:rPr>
        <w:lastRenderedPageBreak/>
        <w:t>Analysis 1: Single Coil</w:t>
      </w:r>
    </w:p>
    <w:p w:rsidR="008D053F" w:rsidRDefault="008D053F" w:rsidP="0014028E">
      <w:pPr>
        <w:pStyle w:val="ListParagraph"/>
        <w:spacing w:before="82" w:after="82"/>
        <w:ind w:left="360"/>
        <w:rPr>
          <w:szCs w:val="24"/>
        </w:rPr>
      </w:pPr>
    </w:p>
    <w:p w:rsidR="008D053F" w:rsidRDefault="008D053F" w:rsidP="000673D0">
      <w:pPr>
        <w:pStyle w:val="ListParagraph"/>
        <w:numPr>
          <w:ilvl w:val="0"/>
          <w:numId w:val="17"/>
        </w:numPr>
        <w:spacing w:before="82" w:after="82"/>
        <w:rPr>
          <w:szCs w:val="24"/>
        </w:rPr>
      </w:pPr>
      <w:r>
        <w:rPr>
          <w:szCs w:val="24"/>
        </w:rPr>
        <w:t>For each graph, click the black triangle by the Run Select icon and select “Single Coil”.  Click the Scale to Fit icon.</w:t>
      </w:r>
    </w:p>
    <w:p w:rsidR="008D053F" w:rsidRDefault="008D053F" w:rsidP="000673D0">
      <w:pPr>
        <w:pStyle w:val="ListParagraph"/>
        <w:numPr>
          <w:ilvl w:val="0"/>
          <w:numId w:val="17"/>
        </w:numPr>
        <w:spacing w:before="82" w:after="82"/>
        <w:rPr>
          <w:szCs w:val="24"/>
        </w:rPr>
      </w:pPr>
      <w:r>
        <w:rPr>
          <w:szCs w:val="24"/>
        </w:rPr>
        <w:t>For the Axial Field graph, click on the black triangle by the Curve Fit icon and select User Defined.  Click on the User Defined box that appears on the graph.  The Curve Fit Editor will appear on the Tools bar at the left of the screen.</w:t>
      </w:r>
    </w:p>
    <w:p w:rsidR="008D053F" w:rsidRDefault="008D053F" w:rsidP="000673D0">
      <w:pPr>
        <w:pStyle w:val="ListParagraph"/>
        <w:numPr>
          <w:ilvl w:val="0"/>
          <w:numId w:val="17"/>
        </w:numPr>
        <w:spacing w:before="82" w:after="82"/>
        <w:rPr>
          <w:szCs w:val="24"/>
        </w:rPr>
      </w:pPr>
      <w:r>
        <w:rPr>
          <w:szCs w:val="24"/>
        </w:rPr>
        <w:t>Click on the Curve Fit Editor and t</w:t>
      </w:r>
      <w:r w:rsidRPr="0014028E">
        <w:rPr>
          <w:szCs w:val="24"/>
        </w:rPr>
        <w:t>ype in the theoretical equation for the magnetic field</w:t>
      </w:r>
      <w:r>
        <w:rPr>
          <w:szCs w:val="24"/>
        </w:rPr>
        <w:t xml:space="preserve"> (Equation 1 from Theory) into the equation line where y = magnetic field strength (B) and the other symbol are as written in Equation 1 except let m = </w:t>
      </w:r>
      <w:r w:rsidRPr="00C87AA2">
        <w:rPr>
          <w:rFonts w:ascii="Symbol" w:hAnsi="Symbol"/>
          <w:szCs w:val="24"/>
        </w:rPr>
        <w:t></w:t>
      </w:r>
      <w:r w:rsidRPr="00C87AA2">
        <w:rPr>
          <w:szCs w:val="24"/>
          <w:vertAlign w:val="subscript"/>
        </w:rPr>
        <w:t>0</w:t>
      </w:r>
      <w:r>
        <w:rPr>
          <w:szCs w:val="24"/>
        </w:rPr>
        <w:t>.  Click Apply.  E</w:t>
      </w:r>
      <w:r w:rsidRPr="0014028E">
        <w:rPr>
          <w:szCs w:val="24"/>
        </w:rPr>
        <w:t xml:space="preserve">nter </w:t>
      </w:r>
      <w:r>
        <w:rPr>
          <w:szCs w:val="24"/>
        </w:rPr>
        <w:t xml:space="preserve">m = </w:t>
      </w:r>
      <w:r w:rsidRPr="00C87AA2">
        <w:rPr>
          <w:rFonts w:ascii="Symbol" w:hAnsi="Symbol"/>
          <w:szCs w:val="24"/>
        </w:rPr>
        <w:t></w:t>
      </w:r>
      <w:r w:rsidRPr="00C87AA2">
        <w:rPr>
          <w:szCs w:val="24"/>
          <w:vertAlign w:val="subscript"/>
        </w:rPr>
        <w:t>0</w:t>
      </w:r>
      <w:r>
        <w:rPr>
          <w:szCs w:val="24"/>
        </w:rPr>
        <w:t xml:space="preserve"> = 1.257e-6, </w:t>
      </w:r>
      <w:r w:rsidRPr="0014028E">
        <w:rPr>
          <w:szCs w:val="24"/>
        </w:rPr>
        <w:t xml:space="preserve">the current, the coil radius, and number of turns in the coil and lock </w:t>
      </w:r>
      <w:r>
        <w:rPr>
          <w:szCs w:val="24"/>
        </w:rPr>
        <w:t>all</w:t>
      </w:r>
      <w:r w:rsidRPr="0014028E">
        <w:rPr>
          <w:szCs w:val="24"/>
        </w:rPr>
        <w:t xml:space="preserve"> parameters. </w:t>
      </w:r>
      <w:r>
        <w:rPr>
          <w:szCs w:val="24"/>
        </w:rPr>
        <w:t>Click Updat F</w:t>
      </w:r>
      <w:r w:rsidRPr="0014028E">
        <w:rPr>
          <w:szCs w:val="24"/>
        </w:rPr>
        <w:t xml:space="preserve">it. </w:t>
      </w:r>
    </w:p>
    <w:p w:rsidR="008D053F" w:rsidRDefault="008D053F" w:rsidP="000673D0">
      <w:pPr>
        <w:pStyle w:val="ListParagraph"/>
        <w:numPr>
          <w:ilvl w:val="0"/>
          <w:numId w:val="17"/>
        </w:numPr>
        <w:spacing w:before="82" w:after="82"/>
        <w:rPr>
          <w:szCs w:val="24"/>
        </w:rPr>
      </w:pPr>
      <w:r>
        <w:rPr>
          <w:szCs w:val="24"/>
        </w:rPr>
        <w:t>Discuss any differences between the experimental axial curve and the theoretical fit.</w:t>
      </w:r>
    </w:p>
    <w:p w:rsidR="008D053F" w:rsidRPr="0014028E" w:rsidRDefault="008D053F" w:rsidP="000673D0">
      <w:pPr>
        <w:pStyle w:val="ListParagraph"/>
        <w:numPr>
          <w:ilvl w:val="0"/>
          <w:numId w:val="17"/>
        </w:numPr>
        <w:spacing w:before="82" w:after="82"/>
        <w:rPr>
          <w:szCs w:val="24"/>
        </w:rPr>
      </w:pPr>
      <w:r>
        <w:rPr>
          <w:szCs w:val="24"/>
        </w:rPr>
        <w:t xml:space="preserve">The perpendicular field should be zero everywhere on the axis.  If it isn’t, why not? </w:t>
      </w:r>
      <w:r w:rsidRPr="0014028E">
        <w:rPr>
          <w:szCs w:val="24"/>
        </w:rPr>
        <w:t xml:space="preserve"> </w:t>
      </w:r>
    </w:p>
    <w:p w:rsidR="008D053F" w:rsidRDefault="008D053F" w:rsidP="0014028E">
      <w:pPr>
        <w:pStyle w:val="ListParagraph"/>
        <w:widowControl w:val="0"/>
        <w:ind w:left="360"/>
        <w:rPr>
          <w:szCs w:val="24"/>
        </w:rPr>
      </w:pPr>
    </w:p>
    <w:p w:rsidR="008D053F" w:rsidRDefault="008D053F" w:rsidP="0014028E">
      <w:pPr>
        <w:widowControl w:val="0"/>
        <w:rPr>
          <w:rFonts w:ascii="DejaVu Sans" w:hAnsi="DejaVu Sans" w:cs="DejaVu Sans"/>
          <w:sz w:val="20"/>
        </w:rPr>
      </w:pPr>
    </w:p>
    <w:p w:rsidR="008D053F" w:rsidRPr="00624E0E" w:rsidRDefault="008D053F" w:rsidP="0014028E">
      <w:pPr>
        <w:widowControl w:val="0"/>
        <w:rPr>
          <w:b/>
        </w:rPr>
      </w:pPr>
      <w:r>
        <w:rPr>
          <w:b/>
        </w:rPr>
        <w:br w:type="page"/>
      </w:r>
      <w:r w:rsidR="00204060">
        <w:rPr>
          <w:b/>
        </w:rPr>
        <w:lastRenderedPageBreak/>
        <w:pict>
          <v:shape id="_x0000_i1034" type="#_x0000_t75" style="width:260.25pt;height:195.75pt">
            <v:imagedata r:id="rId15" o:title=""/>
          </v:shape>
        </w:pict>
      </w:r>
      <w:r>
        <w:rPr>
          <w:b/>
        </w:rPr>
        <w:t xml:space="preserve">  </w:t>
      </w:r>
      <w:r w:rsidRPr="00227F83">
        <w:t>Figure 6:</w:t>
      </w:r>
      <w:r>
        <w:t xml:space="preserve"> Helmholtz Coil Setup</w:t>
      </w:r>
    </w:p>
    <w:p w:rsidR="008D053F" w:rsidRDefault="008D053F" w:rsidP="0014028E">
      <w:pPr>
        <w:widowControl w:val="0"/>
        <w:rPr>
          <w:b/>
        </w:rPr>
      </w:pPr>
    </w:p>
    <w:p w:rsidR="008D053F" w:rsidRPr="00624E0E" w:rsidRDefault="008D053F" w:rsidP="0014028E">
      <w:pPr>
        <w:widowControl w:val="0"/>
        <w:rPr>
          <w:color w:val="00CCFF"/>
          <w:sz w:val="28"/>
          <w:szCs w:val="28"/>
        </w:rPr>
      </w:pPr>
      <w:r w:rsidRPr="00624E0E">
        <w:rPr>
          <w:color w:val="00CCFF"/>
          <w:sz w:val="28"/>
          <w:szCs w:val="28"/>
        </w:rPr>
        <w:t xml:space="preserve">Helmholtz Coil </w:t>
      </w:r>
      <w:r>
        <w:rPr>
          <w:color w:val="00CCFF"/>
          <w:sz w:val="28"/>
          <w:szCs w:val="28"/>
        </w:rPr>
        <w:t>Setup:</w:t>
      </w:r>
    </w:p>
    <w:p w:rsidR="008D053F" w:rsidRDefault="008D053F">
      <w:pPr>
        <w:widowControl w:val="0"/>
      </w:pPr>
    </w:p>
    <w:p w:rsidR="008D053F" w:rsidRDefault="008D053F" w:rsidP="009E3A0A">
      <w:pPr>
        <w:widowControl w:val="0"/>
        <w:numPr>
          <w:ilvl w:val="0"/>
          <w:numId w:val="28"/>
        </w:numPr>
        <w:rPr>
          <w:rFonts w:ascii="DejaVu Sans" w:hAnsi="DejaVu Sans" w:cs="DejaVu Sans"/>
          <w:sz w:val="20"/>
        </w:rPr>
      </w:pPr>
      <w:r>
        <w:rPr>
          <w:rFonts w:ascii="DejaVu Sans" w:hAnsi="DejaVu Sans" w:cs="DejaVu Sans"/>
          <w:sz w:val="20"/>
        </w:rPr>
        <w:t>Attach a second coil to the Helmholtz Base at a distance from the other coil equal to the radius of the coil. Note that you cannot just use the white rectangles on the base since it was designed for the 200 turn coils and the 500 tern coils are have a slightly larger diameter. Make sure the coils are parallel to each other (the white rectangles do help). See Figure 6.  The left coil is about 15 cm from the end of the track.  Align coils &amp; track as before.</w:t>
      </w:r>
    </w:p>
    <w:p w:rsidR="008D053F" w:rsidRDefault="008D053F" w:rsidP="009E3A0A">
      <w:pPr>
        <w:widowControl w:val="0"/>
        <w:ind w:left="-360"/>
        <w:rPr>
          <w:rFonts w:ascii="DejaVu Sans" w:hAnsi="DejaVu Sans" w:cs="DejaVu Sans"/>
          <w:sz w:val="20"/>
        </w:rPr>
      </w:pPr>
    </w:p>
    <w:p w:rsidR="008D053F" w:rsidRPr="009E3A0A" w:rsidRDefault="008D053F" w:rsidP="009E3A0A">
      <w:pPr>
        <w:widowControl w:val="0"/>
        <w:numPr>
          <w:ilvl w:val="0"/>
          <w:numId w:val="28"/>
        </w:numPr>
        <w:rPr>
          <w:rFonts w:ascii="DejaVu Sans" w:hAnsi="DejaVu Sans" w:cs="DejaVu Sans"/>
          <w:sz w:val="20"/>
        </w:rPr>
      </w:pPr>
      <w:r w:rsidRPr="009E3A0A">
        <w:rPr>
          <w:rFonts w:ascii="DejaVu Sans" w:hAnsi="DejaVu Sans" w:cs="DejaVu Sans"/>
          <w:sz w:val="20"/>
        </w:rPr>
        <w:t xml:space="preserve">Connect the second coil in series with the first coil. See Figures 6 &amp; 7. Note that the connectors on the coil all face outward and that the black jumper cable between the coils goes from black connector to black connector. The other black cable goes from the white connector to the black connector on the 850. </w:t>
      </w:r>
    </w:p>
    <w:p w:rsidR="008D053F" w:rsidRPr="009E3A0A" w:rsidRDefault="008D053F" w:rsidP="009E3A0A">
      <w:pPr>
        <w:rPr>
          <w:rFonts w:ascii="DejaVu Sans" w:hAnsi="DejaVu Sans" w:cs="DejaVu Sans"/>
          <w:sz w:val="20"/>
        </w:rPr>
      </w:pPr>
    </w:p>
    <w:p w:rsidR="008D053F" w:rsidRDefault="008D053F" w:rsidP="009E3A0A">
      <w:pPr>
        <w:widowControl w:val="0"/>
        <w:numPr>
          <w:ilvl w:val="0"/>
          <w:numId w:val="28"/>
        </w:numPr>
      </w:pPr>
      <w:r w:rsidRPr="009E3A0A">
        <w:rPr>
          <w:rFonts w:ascii="DejaVu Sans" w:hAnsi="DejaVu Sans" w:cs="DejaVu Sans"/>
          <w:sz w:val="20"/>
        </w:rPr>
        <w:t>With the DC power off, slide the magnetic field sensor along the track until the end of the Magnetic Field Sensor in the half way between the two coils. Press the tare button. Also, open the properties of the Rotary Motion Sensor in the Data Summary and click on "Zero Sensor Now". This will make zero on the x-axis be at the center between the coils. "Zero on Start" should still be unchecked.</w:t>
      </w:r>
    </w:p>
    <w:p w:rsidR="008D053F" w:rsidRPr="00167DFD" w:rsidRDefault="00A61F30" w:rsidP="00167DFD">
      <w:pPr>
        <w:widowControl w:val="0"/>
        <w:rPr>
          <w:i/>
        </w:rPr>
      </w:pPr>
      <w:r>
        <w:rPr>
          <w:noProof/>
        </w:rPr>
        <w:pict>
          <v:shape id="Picture 4" o:spid="_x0000_s1072" type="#_x0000_t75" alt="Helmholtz wiring2.JPG" style="position:absolute;margin-left:296.35pt;margin-top:.95pt;width:139.15pt;height:112.8pt;z-index:7;visibility:visible">
            <v:imagedata r:id="rId16" o:title=""/>
            <w10:wrap type="square"/>
          </v:shape>
        </w:pict>
      </w:r>
    </w:p>
    <w:p w:rsidR="008D053F" w:rsidRDefault="008D053F" w:rsidP="00167DFD">
      <w:pPr>
        <w:widowControl w:val="0"/>
      </w:pPr>
    </w:p>
    <w:p w:rsidR="008D053F" w:rsidRDefault="008D053F" w:rsidP="00167DFD">
      <w:pPr>
        <w:widowControl w:val="0"/>
        <w:ind w:left="360" w:hanging="720"/>
      </w:pPr>
    </w:p>
    <w:p w:rsidR="008D053F" w:rsidRDefault="008D053F" w:rsidP="00167DFD">
      <w:pPr>
        <w:widowControl w:val="0"/>
        <w:ind w:left="360" w:hanging="720"/>
      </w:pPr>
    </w:p>
    <w:p w:rsidR="008D053F" w:rsidRDefault="008D053F" w:rsidP="00167DFD">
      <w:pPr>
        <w:widowControl w:val="0"/>
        <w:ind w:left="360" w:hanging="720"/>
      </w:pPr>
    </w:p>
    <w:p w:rsidR="008D053F" w:rsidRDefault="008D053F" w:rsidP="00167DFD">
      <w:pPr>
        <w:widowControl w:val="0"/>
        <w:ind w:left="360" w:firstLine="6480"/>
      </w:pPr>
    </w:p>
    <w:p w:rsidR="008D053F" w:rsidRDefault="008D053F" w:rsidP="00167DFD">
      <w:pPr>
        <w:pStyle w:val="ListParagraph"/>
        <w:widowControl w:val="0"/>
        <w:ind w:left="5400" w:firstLine="360"/>
      </w:pPr>
      <w:r w:rsidRPr="00167DFD">
        <w:rPr>
          <w:i/>
        </w:rPr>
        <w:t>Figure 7: Helmholtz Wiring</w:t>
      </w:r>
    </w:p>
    <w:p w:rsidR="008D053F" w:rsidRDefault="008D053F" w:rsidP="00167DFD">
      <w:pPr>
        <w:widowControl w:val="0"/>
        <w:ind w:left="360" w:firstLine="720"/>
      </w:pPr>
    </w:p>
    <w:p w:rsidR="008D053F" w:rsidRPr="00167DFD" w:rsidRDefault="008D053F" w:rsidP="00167DFD">
      <w:pPr>
        <w:ind w:left="360"/>
        <w:rPr>
          <w:szCs w:val="24"/>
        </w:rPr>
      </w:pPr>
    </w:p>
    <w:p w:rsidR="008D053F" w:rsidRPr="00624E0E" w:rsidRDefault="008D053F" w:rsidP="009E3A0A">
      <w:pPr>
        <w:widowControl w:val="0"/>
        <w:rPr>
          <w:color w:val="00CCFF"/>
          <w:sz w:val="28"/>
          <w:szCs w:val="28"/>
        </w:rPr>
      </w:pPr>
      <w:r>
        <w:rPr>
          <w:szCs w:val="24"/>
        </w:rPr>
        <w:br w:type="page"/>
      </w:r>
      <w:r w:rsidRPr="00624E0E">
        <w:rPr>
          <w:color w:val="00CCFF"/>
          <w:sz w:val="28"/>
          <w:szCs w:val="28"/>
        </w:rPr>
        <w:lastRenderedPageBreak/>
        <w:t xml:space="preserve">Helmholtz Coil </w:t>
      </w:r>
      <w:r>
        <w:rPr>
          <w:color w:val="00CCFF"/>
          <w:sz w:val="28"/>
          <w:szCs w:val="28"/>
        </w:rPr>
        <w:t>Procedure:</w:t>
      </w:r>
    </w:p>
    <w:p w:rsidR="008D053F" w:rsidRDefault="008D053F" w:rsidP="00167DFD">
      <w:pPr>
        <w:pStyle w:val="ListParagraph"/>
        <w:widowControl w:val="0"/>
        <w:ind w:left="360"/>
        <w:rPr>
          <w:szCs w:val="24"/>
        </w:rPr>
      </w:pPr>
    </w:p>
    <w:p w:rsidR="008D053F" w:rsidRDefault="008D053F" w:rsidP="00167DFD">
      <w:pPr>
        <w:pStyle w:val="NormalWeb"/>
        <w:numPr>
          <w:ilvl w:val="0"/>
          <w:numId w:val="8"/>
        </w:numPr>
        <w:spacing w:before="0" w:beforeAutospacing="0" w:after="0" w:afterAutospacing="0"/>
        <w:ind w:left="360"/>
      </w:pPr>
      <w:r w:rsidRPr="00167DFD">
        <w:t>Slide the Magnetic Field Sensor back away from the coils until it is about 15 cm from the first coil. Turn on Signal Generator #1</w:t>
      </w:r>
      <w:r>
        <w:t xml:space="preserve"> (15 V)</w:t>
      </w:r>
      <w:r w:rsidRPr="00167DFD">
        <w:t>. Start recording and slowly move the Magnetic Field Sensor along the center of the track, keeping the probe parallel to the track, until the end of the sensor is about 15 cm past the second coil. Then stop recording.</w:t>
      </w:r>
    </w:p>
    <w:p w:rsidR="008D053F" w:rsidRDefault="008D053F" w:rsidP="00F94F32">
      <w:pPr>
        <w:pStyle w:val="NormalWeb"/>
        <w:spacing w:before="0" w:beforeAutospacing="0" w:after="0" w:afterAutospacing="0"/>
      </w:pPr>
    </w:p>
    <w:p w:rsidR="008D053F" w:rsidRPr="00167DFD" w:rsidRDefault="008D053F" w:rsidP="00167DFD">
      <w:pPr>
        <w:pStyle w:val="NormalWeb"/>
        <w:numPr>
          <w:ilvl w:val="0"/>
          <w:numId w:val="8"/>
        </w:numPr>
        <w:spacing w:before="0" w:beforeAutospacing="0" w:after="0" w:afterAutospacing="0"/>
        <w:ind w:left="360"/>
      </w:pPr>
      <w:r>
        <w:rPr>
          <w:rFonts w:ascii="DejaVu Sans" w:hAnsi="DejaVu Sans" w:cs="DejaVu Sans"/>
          <w:sz w:val="20"/>
          <w:szCs w:val="20"/>
        </w:rPr>
        <w:t>Click open Data Summary. Double click on this run and re-label it "Helmholtz Coil".</w:t>
      </w:r>
      <w:r w:rsidRPr="00167DFD">
        <w:t xml:space="preserve"> </w:t>
      </w:r>
    </w:p>
    <w:p w:rsidR="008D053F" w:rsidRDefault="008D053F" w:rsidP="00167DFD">
      <w:pPr>
        <w:pStyle w:val="NormalWeb"/>
        <w:spacing w:before="82" w:beforeAutospacing="0" w:after="82" w:afterAutospacing="0"/>
        <w:ind w:left="360"/>
      </w:pPr>
    </w:p>
    <w:p w:rsidR="008D053F" w:rsidRDefault="008D053F" w:rsidP="006A3F61">
      <w:pPr>
        <w:pStyle w:val="ListParagraph"/>
        <w:widowControl w:val="0"/>
        <w:numPr>
          <w:ilvl w:val="0"/>
          <w:numId w:val="8"/>
        </w:numPr>
        <w:spacing w:before="82" w:after="82"/>
        <w:ind w:left="360"/>
        <w:rPr>
          <w:szCs w:val="24"/>
        </w:rPr>
      </w:pPr>
      <w:r>
        <w:rPr>
          <w:szCs w:val="24"/>
        </w:rPr>
        <w:t xml:space="preserve">Click open the Signal Generator.  Click the DC voltage Off.  Click Signal Generator to close the panel.  </w:t>
      </w:r>
    </w:p>
    <w:p w:rsidR="008D053F" w:rsidRDefault="008D053F" w:rsidP="00F94F32">
      <w:pPr>
        <w:pStyle w:val="ListParagraph"/>
        <w:widowControl w:val="0"/>
        <w:spacing w:before="82" w:after="82"/>
        <w:ind w:left="0"/>
        <w:rPr>
          <w:szCs w:val="24"/>
        </w:rPr>
      </w:pPr>
    </w:p>
    <w:p w:rsidR="008D053F" w:rsidRPr="00167DFD" w:rsidRDefault="008D053F" w:rsidP="006A3F61">
      <w:pPr>
        <w:pStyle w:val="ListParagraph"/>
        <w:widowControl w:val="0"/>
        <w:numPr>
          <w:ilvl w:val="0"/>
          <w:numId w:val="8"/>
        </w:numPr>
        <w:spacing w:before="82" w:after="82"/>
        <w:ind w:left="360"/>
        <w:rPr>
          <w:szCs w:val="24"/>
        </w:rPr>
      </w:pPr>
      <w:r>
        <w:rPr>
          <w:szCs w:val="24"/>
        </w:rPr>
        <w:t xml:space="preserve">Click Calculator and verify that line 1 matches Equation 2 from Theory.  Change line 4 to match the current shown in the Helmholtz Coil Current box.  Change line 5 &amp; 6 to match your measured coil radius (see table on Single Coil page).  d from line 6 should be the same as R from line 5. </w:t>
      </w:r>
    </w:p>
    <w:p w:rsidR="008D053F" w:rsidRDefault="008D053F" w:rsidP="00167DFD">
      <w:pPr>
        <w:pStyle w:val="ListParagraph"/>
        <w:widowControl w:val="0"/>
        <w:ind w:left="360"/>
        <w:rPr>
          <w:szCs w:val="24"/>
        </w:rPr>
      </w:pPr>
    </w:p>
    <w:p w:rsidR="008D053F" w:rsidRDefault="008D053F" w:rsidP="00167DFD">
      <w:pPr>
        <w:pStyle w:val="ListParagraph"/>
        <w:widowControl w:val="0"/>
        <w:numPr>
          <w:ilvl w:val="0"/>
          <w:numId w:val="8"/>
        </w:numPr>
        <w:ind w:left="360"/>
        <w:rPr>
          <w:szCs w:val="24"/>
        </w:rPr>
      </w:pPr>
      <w:r w:rsidRPr="00167DFD">
        <w:rPr>
          <w:szCs w:val="24"/>
        </w:rPr>
        <w:t>Does the theoretical equation fit everywhere? If not, why not?</w:t>
      </w:r>
    </w:p>
    <w:p w:rsidR="008D053F" w:rsidRDefault="008D053F" w:rsidP="00167DFD">
      <w:pPr>
        <w:widowControl w:val="0"/>
        <w:rPr>
          <w:szCs w:val="24"/>
        </w:rPr>
      </w:pPr>
    </w:p>
    <w:p w:rsidR="008D053F" w:rsidRPr="00081059" w:rsidRDefault="008D053F" w:rsidP="00081059">
      <w:pPr>
        <w:spacing w:before="82" w:after="82"/>
        <w:rPr>
          <w:b/>
          <w:szCs w:val="24"/>
        </w:rPr>
      </w:pPr>
      <w:r w:rsidRPr="00081059">
        <w:rPr>
          <w:b/>
          <w:szCs w:val="24"/>
        </w:rPr>
        <w:t>Two Coils Not at Helmholtz Spacing</w:t>
      </w:r>
    </w:p>
    <w:p w:rsidR="008D053F" w:rsidRDefault="008D053F" w:rsidP="00081059">
      <w:pPr>
        <w:pStyle w:val="ListParagraph"/>
        <w:numPr>
          <w:ilvl w:val="0"/>
          <w:numId w:val="12"/>
        </w:numPr>
        <w:spacing w:before="82" w:after="82"/>
        <w:ind w:left="360"/>
        <w:rPr>
          <w:szCs w:val="24"/>
        </w:rPr>
      </w:pPr>
      <w:r w:rsidRPr="00081059">
        <w:rPr>
          <w:szCs w:val="24"/>
        </w:rPr>
        <w:t>Now change the separation between the coils to 1.5 times the radius of the coils. Repeat the scan.</w:t>
      </w:r>
      <w:r>
        <w:rPr>
          <w:szCs w:val="24"/>
        </w:rPr>
        <w:t xml:space="preserve"> </w:t>
      </w:r>
      <w:r>
        <w:rPr>
          <w:rFonts w:ascii="DejaVu Sans" w:hAnsi="DejaVu Sans" w:cs="DejaVu Sans"/>
          <w:sz w:val="20"/>
        </w:rPr>
        <w:t>Click open Data Summary and label this run "1.5 R".</w:t>
      </w:r>
      <w:r>
        <w:rPr>
          <w:szCs w:val="24"/>
        </w:rPr>
        <w:t xml:space="preserve"> </w:t>
      </w:r>
    </w:p>
    <w:p w:rsidR="008D053F" w:rsidRPr="00081059" w:rsidRDefault="008D053F" w:rsidP="00081059">
      <w:pPr>
        <w:pStyle w:val="ListParagraph"/>
        <w:spacing w:before="82" w:after="82"/>
        <w:ind w:left="360"/>
        <w:rPr>
          <w:szCs w:val="24"/>
        </w:rPr>
      </w:pPr>
    </w:p>
    <w:p w:rsidR="008D053F" w:rsidRPr="00081059" w:rsidRDefault="008D053F" w:rsidP="00081059">
      <w:pPr>
        <w:pStyle w:val="ListParagraph"/>
        <w:numPr>
          <w:ilvl w:val="0"/>
          <w:numId w:val="12"/>
        </w:numPr>
        <w:spacing w:before="82" w:after="82"/>
        <w:ind w:left="360"/>
        <w:rPr>
          <w:szCs w:val="24"/>
        </w:rPr>
      </w:pPr>
      <w:r w:rsidRPr="00081059">
        <w:rPr>
          <w:szCs w:val="24"/>
        </w:rPr>
        <w:t>Now change the separation between the coils to half the radius of the coils. Repeat the scan.</w:t>
      </w:r>
      <w:r>
        <w:rPr>
          <w:szCs w:val="24"/>
        </w:rPr>
        <w:t xml:space="preserve"> </w:t>
      </w:r>
      <w:r>
        <w:rPr>
          <w:rFonts w:ascii="DejaVu Sans" w:hAnsi="DejaVu Sans" w:cs="DejaVu Sans"/>
          <w:sz w:val="20"/>
        </w:rPr>
        <w:t xml:space="preserve">                     Label this run "0.5 R".</w:t>
      </w:r>
      <w:r>
        <w:rPr>
          <w:szCs w:val="24"/>
        </w:rPr>
        <w:t xml:space="preserve"> </w:t>
      </w:r>
    </w:p>
    <w:p w:rsidR="008D053F" w:rsidRDefault="008D053F" w:rsidP="00081059">
      <w:pPr>
        <w:pStyle w:val="ListParagraph"/>
        <w:widowControl w:val="0"/>
        <w:ind w:left="360"/>
        <w:rPr>
          <w:szCs w:val="24"/>
        </w:rPr>
      </w:pPr>
    </w:p>
    <w:p w:rsidR="008D053F" w:rsidRPr="00081059" w:rsidRDefault="008D053F" w:rsidP="00081059">
      <w:pPr>
        <w:pStyle w:val="ListParagraph"/>
        <w:widowControl w:val="0"/>
        <w:numPr>
          <w:ilvl w:val="0"/>
          <w:numId w:val="12"/>
        </w:numPr>
        <w:ind w:left="360"/>
        <w:rPr>
          <w:szCs w:val="24"/>
        </w:rPr>
      </w:pPr>
      <w:r w:rsidRPr="00081059">
        <w:rPr>
          <w:szCs w:val="24"/>
        </w:rPr>
        <w:t>How does changing the coil spacing affect the magnetic field?</w:t>
      </w:r>
    </w:p>
    <w:p w:rsidR="008D053F" w:rsidRDefault="008D053F">
      <w:pPr>
        <w:widowControl w:val="0"/>
        <w:ind w:left="720" w:hanging="720"/>
      </w:pPr>
    </w:p>
    <w:p w:rsidR="008D053F" w:rsidRPr="00C35C88" w:rsidRDefault="008D053F">
      <w:pPr>
        <w:widowControl w:val="0"/>
        <w:ind w:left="720" w:hanging="720"/>
        <w:rPr>
          <w:color w:val="00CCFF"/>
          <w:szCs w:val="24"/>
        </w:rPr>
      </w:pPr>
      <w:r>
        <w:rPr>
          <w:color w:val="00CCFF"/>
          <w:sz w:val="28"/>
          <w:szCs w:val="28"/>
        </w:rPr>
        <w:br w:type="page"/>
      </w:r>
      <w:r w:rsidR="00204060">
        <w:rPr>
          <w:color w:val="00CCFF"/>
          <w:sz w:val="28"/>
          <w:szCs w:val="28"/>
        </w:rPr>
        <w:lastRenderedPageBreak/>
        <w:pict>
          <v:shape id="_x0000_i1035" type="#_x0000_t75" style="width:181.5pt;height:136.5pt">
            <v:imagedata r:id="rId17" o:title=""/>
          </v:shape>
        </w:pict>
      </w:r>
      <w:r>
        <w:rPr>
          <w:color w:val="00CCFF"/>
          <w:sz w:val="28"/>
          <w:szCs w:val="28"/>
        </w:rPr>
        <w:t xml:space="preserve">  </w:t>
      </w:r>
      <w:r w:rsidRPr="00C35C88">
        <w:rPr>
          <w:szCs w:val="24"/>
        </w:rPr>
        <w:t>Figure 8</w:t>
      </w:r>
      <w:r>
        <w:rPr>
          <w:szCs w:val="24"/>
        </w:rPr>
        <w:t>: Solenoid Setup</w:t>
      </w:r>
    </w:p>
    <w:p w:rsidR="008D053F" w:rsidRDefault="008D053F">
      <w:pPr>
        <w:widowControl w:val="0"/>
        <w:ind w:left="720" w:hanging="720"/>
        <w:rPr>
          <w:color w:val="00CCFF"/>
          <w:sz w:val="28"/>
          <w:szCs w:val="28"/>
        </w:rPr>
      </w:pPr>
    </w:p>
    <w:p w:rsidR="008D053F" w:rsidRPr="00BB51B1" w:rsidRDefault="008D053F">
      <w:pPr>
        <w:widowControl w:val="0"/>
        <w:ind w:left="720" w:hanging="720"/>
        <w:rPr>
          <w:color w:val="00CCFF"/>
          <w:sz w:val="28"/>
          <w:szCs w:val="28"/>
        </w:rPr>
      </w:pPr>
      <w:r w:rsidRPr="00BB51B1">
        <w:rPr>
          <w:color w:val="00CCFF"/>
          <w:sz w:val="28"/>
          <w:szCs w:val="28"/>
        </w:rPr>
        <w:t>Solenoid Procedure</w:t>
      </w:r>
      <w:r>
        <w:rPr>
          <w:color w:val="00CCFF"/>
          <w:sz w:val="28"/>
          <w:szCs w:val="28"/>
        </w:rPr>
        <w:t>:</w:t>
      </w:r>
    </w:p>
    <w:p w:rsidR="008D053F" w:rsidRDefault="008D053F">
      <w:pPr>
        <w:widowControl w:val="0"/>
        <w:ind w:left="720" w:hanging="720"/>
      </w:pPr>
    </w:p>
    <w:p w:rsidR="008D053F" w:rsidRDefault="008D053F" w:rsidP="008907F4">
      <w:pPr>
        <w:pStyle w:val="ListParagraph"/>
        <w:numPr>
          <w:ilvl w:val="0"/>
          <w:numId w:val="14"/>
        </w:numPr>
        <w:ind w:left="360"/>
        <w:rPr>
          <w:szCs w:val="24"/>
        </w:rPr>
      </w:pPr>
      <w:r>
        <w:rPr>
          <w:szCs w:val="24"/>
        </w:rPr>
        <w:t>Setup as shown in Figure 8 by setting the solenoid on the optics track.  Note that the magnetic sensor probe goes just past halfway thru the coil when fully inserted.  The 2-axis Magnetic Field sensor is still connected to the Rotary Motion Sensor.</w:t>
      </w:r>
    </w:p>
    <w:p w:rsidR="008D053F" w:rsidRDefault="008D053F" w:rsidP="00BB51B1">
      <w:pPr>
        <w:pStyle w:val="ListParagraph"/>
        <w:ind w:left="0"/>
        <w:rPr>
          <w:szCs w:val="24"/>
        </w:rPr>
      </w:pPr>
    </w:p>
    <w:p w:rsidR="008D053F" w:rsidRPr="008907F4" w:rsidRDefault="008D053F" w:rsidP="008907F4">
      <w:pPr>
        <w:pStyle w:val="ListParagraph"/>
        <w:numPr>
          <w:ilvl w:val="0"/>
          <w:numId w:val="14"/>
        </w:numPr>
        <w:ind w:left="360"/>
        <w:rPr>
          <w:szCs w:val="24"/>
        </w:rPr>
      </w:pPr>
      <w:r w:rsidRPr="008907F4">
        <w:rPr>
          <w:szCs w:val="24"/>
        </w:rPr>
        <w:t xml:space="preserve">Connect </w:t>
      </w:r>
      <w:r>
        <w:rPr>
          <w:szCs w:val="24"/>
        </w:rPr>
        <w:t>the 850 Output #1 DC power to the s</w:t>
      </w:r>
      <w:r w:rsidRPr="008907F4">
        <w:rPr>
          <w:szCs w:val="24"/>
        </w:rPr>
        <w:t xml:space="preserve">olenoid.  </w:t>
      </w:r>
    </w:p>
    <w:p w:rsidR="008D053F" w:rsidRDefault="008D053F" w:rsidP="00BB51B1">
      <w:pPr>
        <w:pStyle w:val="ListParagraph"/>
        <w:spacing w:before="82" w:after="82"/>
        <w:ind w:left="0"/>
        <w:rPr>
          <w:szCs w:val="24"/>
        </w:rPr>
      </w:pPr>
    </w:p>
    <w:p w:rsidR="008D053F" w:rsidRPr="008907F4" w:rsidRDefault="008D053F" w:rsidP="008907F4">
      <w:pPr>
        <w:pStyle w:val="ListParagraph"/>
        <w:numPr>
          <w:ilvl w:val="0"/>
          <w:numId w:val="14"/>
        </w:numPr>
        <w:spacing w:before="82" w:after="82"/>
        <w:ind w:left="360"/>
        <w:rPr>
          <w:szCs w:val="24"/>
        </w:rPr>
      </w:pPr>
      <w:r w:rsidRPr="008907F4">
        <w:rPr>
          <w:szCs w:val="24"/>
        </w:rPr>
        <w:t>With the DC power off, put the Magnetic Field Sensor</w:t>
      </w:r>
      <w:r>
        <w:rPr>
          <w:szCs w:val="24"/>
        </w:rPr>
        <w:t xml:space="preserve"> all the way</w:t>
      </w:r>
      <w:r w:rsidRPr="008907F4">
        <w:rPr>
          <w:szCs w:val="24"/>
        </w:rPr>
        <w:t xml:space="preserve"> inside the </w:t>
      </w:r>
      <w:r>
        <w:rPr>
          <w:szCs w:val="24"/>
        </w:rPr>
        <w:t>solenoid. Press the T</w:t>
      </w:r>
      <w:r w:rsidRPr="008907F4">
        <w:rPr>
          <w:szCs w:val="24"/>
        </w:rPr>
        <w:t>are button.</w:t>
      </w:r>
      <w:r>
        <w:rPr>
          <w:szCs w:val="24"/>
        </w:rPr>
        <w:t xml:space="preserve">  Click open Data Summary.  Click Rotary Motion Sensor properties and click “Zero Sensor Now”.  Click OK.  Note the position of the solenoid on the track and try not to move it during the rest of the experiment.</w:t>
      </w:r>
      <w:r w:rsidRPr="008907F4">
        <w:rPr>
          <w:szCs w:val="24"/>
        </w:rPr>
        <w:t xml:space="preserve"> </w:t>
      </w:r>
    </w:p>
    <w:p w:rsidR="008D053F" w:rsidRDefault="008D053F" w:rsidP="008907F4">
      <w:pPr>
        <w:pStyle w:val="ListParagraph"/>
        <w:spacing w:before="82" w:after="82"/>
        <w:ind w:left="360"/>
        <w:rPr>
          <w:szCs w:val="24"/>
        </w:rPr>
      </w:pPr>
    </w:p>
    <w:p w:rsidR="008D053F" w:rsidRDefault="008D053F" w:rsidP="008907F4">
      <w:pPr>
        <w:pStyle w:val="ListParagraph"/>
        <w:numPr>
          <w:ilvl w:val="0"/>
          <w:numId w:val="14"/>
        </w:numPr>
        <w:spacing w:before="82" w:after="82"/>
        <w:ind w:left="360"/>
        <w:rPr>
          <w:szCs w:val="24"/>
        </w:rPr>
      </w:pPr>
      <w:r>
        <w:rPr>
          <w:szCs w:val="24"/>
        </w:rPr>
        <w:t>Click open</w:t>
      </w:r>
      <w:r w:rsidRPr="008907F4">
        <w:rPr>
          <w:szCs w:val="24"/>
        </w:rPr>
        <w:t xml:space="preserve"> Signal Generator</w:t>
      </w:r>
      <w:r>
        <w:rPr>
          <w:szCs w:val="24"/>
        </w:rPr>
        <w:t xml:space="preserve">.  Output 1 should be set for a DC Voltage of 1 V.  Click the </w:t>
      </w:r>
      <w:r>
        <w:rPr>
          <w:szCs w:val="24"/>
        </w:rPr>
        <w:br/>
        <w:t xml:space="preserve">DC Voltage on.  Click RECORD </w:t>
      </w:r>
      <w:r w:rsidRPr="008907F4">
        <w:rPr>
          <w:szCs w:val="24"/>
        </w:rPr>
        <w:t xml:space="preserve">and adjust </w:t>
      </w:r>
      <w:r>
        <w:rPr>
          <w:szCs w:val="24"/>
        </w:rPr>
        <w:t>the DC Voltage</w:t>
      </w:r>
      <w:r w:rsidRPr="008907F4">
        <w:rPr>
          <w:szCs w:val="24"/>
        </w:rPr>
        <w:t xml:space="preserve"> until the </w:t>
      </w:r>
      <w:r>
        <w:rPr>
          <w:szCs w:val="24"/>
        </w:rPr>
        <w:t>Solenoid Current</w:t>
      </w:r>
      <w:r w:rsidRPr="008907F4">
        <w:rPr>
          <w:szCs w:val="24"/>
        </w:rPr>
        <w:t xml:space="preserve"> reads about 100 mA.</w:t>
      </w:r>
      <w:r>
        <w:rPr>
          <w:szCs w:val="24"/>
        </w:rPr>
        <w:t xml:space="preserve">  Click STOP.  Click Delete Last Run.  Click the Signal Generator closed.</w:t>
      </w:r>
    </w:p>
    <w:p w:rsidR="008D053F" w:rsidRDefault="008D053F" w:rsidP="00C51E91">
      <w:pPr>
        <w:pStyle w:val="ListParagraph"/>
        <w:spacing w:before="82" w:after="82"/>
        <w:ind w:left="0"/>
        <w:rPr>
          <w:szCs w:val="24"/>
        </w:rPr>
      </w:pPr>
    </w:p>
    <w:p w:rsidR="008D053F" w:rsidRPr="008907F4" w:rsidRDefault="008D053F" w:rsidP="008907F4">
      <w:pPr>
        <w:pStyle w:val="ListParagraph"/>
        <w:numPr>
          <w:ilvl w:val="0"/>
          <w:numId w:val="14"/>
        </w:numPr>
        <w:spacing w:before="82" w:after="82"/>
        <w:ind w:left="360"/>
        <w:rPr>
          <w:szCs w:val="24"/>
        </w:rPr>
      </w:pPr>
      <w:r>
        <w:rPr>
          <w:szCs w:val="24"/>
        </w:rPr>
        <w:t xml:space="preserve">Click RECORD.  Move the sensor around inside the solenoid staying within a few cm of the center, but moving from the axis to the edge of the coils and back.  Click STOP.  </w:t>
      </w:r>
    </w:p>
    <w:p w:rsidR="008D053F" w:rsidRDefault="008D053F" w:rsidP="00C35C88">
      <w:pPr>
        <w:pStyle w:val="ListParagraph"/>
        <w:spacing w:before="82" w:after="82"/>
        <w:ind w:left="0"/>
        <w:rPr>
          <w:szCs w:val="24"/>
        </w:rPr>
      </w:pPr>
    </w:p>
    <w:p w:rsidR="008D053F" w:rsidRPr="008907F4" w:rsidRDefault="008D053F" w:rsidP="008907F4">
      <w:pPr>
        <w:pStyle w:val="ListParagraph"/>
        <w:numPr>
          <w:ilvl w:val="0"/>
          <w:numId w:val="14"/>
        </w:numPr>
        <w:spacing w:before="82" w:after="82"/>
        <w:ind w:left="360"/>
        <w:rPr>
          <w:szCs w:val="24"/>
        </w:rPr>
      </w:pPr>
      <w:r>
        <w:rPr>
          <w:szCs w:val="24"/>
        </w:rPr>
        <w:t xml:space="preserve">Examine the Central Field graph.  Click the Scale to Fit icon.  </w:t>
      </w:r>
      <w:r w:rsidRPr="008907F4">
        <w:rPr>
          <w:szCs w:val="24"/>
        </w:rPr>
        <w:t xml:space="preserve">Is the field inside the solenoid </w:t>
      </w:r>
      <w:r>
        <w:rPr>
          <w:szCs w:val="24"/>
        </w:rPr>
        <w:t>the same everywhere</w:t>
      </w:r>
      <w:r w:rsidRPr="008907F4">
        <w:rPr>
          <w:szCs w:val="24"/>
        </w:rPr>
        <w:t>?</w:t>
      </w:r>
      <w:r>
        <w:rPr>
          <w:szCs w:val="24"/>
        </w:rPr>
        <w:t xml:space="preserve">  </w:t>
      </w:r>
      <w:r w:rsidRPr="008907F4">
        <w:rPr>
          <w:szCs w:val="24"/>
        </w:rPr>
        <w:t xml:space="preserve"> </w:t>
      </w:r>
    </w:p>
    <w:p w:rsidR="008D053F" w:rsidRDefault="008D053F" w:rsidP="008907F4">
      <w:pPr>
        <w:pStyle w:val="ListParagraph"/>
        <w:widowControl w:val="0"/>
        <w:ind w:left="360"/>
        <w:rPr>
          <w:szCs w:val="24"/>
        </w:rPr>
      </w:pPr>
    </w:p>
    <w:p w:rsidR="008D053F" w:rsidRDefault="008D053F" w:rsidP="008907F4">
      <w:pPr>
        <w:pStyle w:val="ListParagraph"/>
        <w:widowControl w:val="0"/>
        <w:numPr>
          <w:ilvl w:val="0"/>
          <w:numId w:val="14"/>
        </w:numPr>
        <w:ind w:left="360"/>
        <w:rPr>
          <w:szCs w:val="24"/>
        </w:rPr>
      </w:pPr>
      <w:r w:rsidRPr="008907F4">
        <w:rPr>
          <w:szCs w:val="24"/>
        </w:rPr>
        <w:t>Measure the length of the coil</w:t>
      </w:r>
      <w:r>
        <w:rPr>
          <w:szCs w:val="24"/>
        </w:rPr>
        <w:t xml:space="preserve"> (between the end blocks).  PASCO specs list the coil as having 2920 turns. Using this information and Equation 4 from Theory calculate the </w:t>
      </w:r>
      <w:r w:rsidRPr="008907F4">
        <w:rPr>
          <w:szCs w:val="24"/>
        </w:rPr>
        <w:t xml:space="preserve">theoretical value of the magnetic field. </w:t>
      </w:r>
      <w:r>
        <w:rPr>
          <w:szCs w:val="24"/>
        </w:rPr>
        <w:t xml:space="preserve">Click on the black triangle by the Statistics icon and select “mean”.  Click  on the Statistics icon.  The mean value should appear on the left of the graph. </w:t>
      </w:r>
      <w:r w:rsidRPr="008907F4">
        <w:rPr>
          <w:szCs w:val="24"/>
        </w:rPr>
        <w:t xml:space="preserve">Compare this value to the </w:t>
      </w:r>
      <w:r>
        <w:rPr>
          <w:szCs w:val="24"/>
        </w:rPr>
        <w:t xml:space="preserve">theory </w:t>
      </w:r>
      <w:r w:rsidRPr="008907F4">
        <w:rPr>
          <w:szCs w:val="24"/>
        </w:rPr>
        <w:t xml:space="preserve">value. </w:t>
      </w:r>
    </w:p>
    <w:p w:rsidR="008D053F" w:rsidRDefault="008D053F" w:rsidP="00ED4826">
      <w:pPr>
        <w:pStyle w:val="ListParagraph"/>
        <w:widowControl w:val="0"/>
        <w:ind w:left="0"/>
        <w:rPr>
          <w:szCs w:val="24"/>
        </w:rPr>
      </w:pPr>
    </w:p>
    <w:p w:rsidR="008D053F" w:rsidRDefault="008D053F" w:rsidP="008907F4">
      <w:pPr>
        <w:pStyle w:val="ListParagraph"/>
        <w:widowControl w:val="0"/>
        <w:numPr>
          <w:ilvl w:val="0"/>
          <w:numId w:val="14"/>
        </w:numPr>
        <w:ind w:left="360"/>
        <w:rPr>
          <w:szCs w:val="24"/>
        </w:rPr>
      </w:pPr>
      <w:r>
        <w:rPr>
          <w:szCs w:val="24"/>
        </w:rPr>
        <w:t>When you go to the next page the program will ask if you want to turn off the Signal Generator.  Click “Leave On”.</w:t>
      </w:r>
      <w:r w:rsidRPr="008907F4">
        <w:rPr>
          <w:szCs w:val="24"/>
        </w:rPr>
        <w:t> </w:t>
      </w:r>
    </w:p>
    <w:p w:rsidR="008D053F" w:rsidRDefault="008D053F" w:rsidP="008907F4">
      <w:pPr>
        <w:widowControl w:val="0"/>
        <w:rPr>
          <w:szCs w:val="24"/>
        </w:rPr>
      </w:pPr>
    </w:p>
    <w:p w:rsidR="008D053F" w:rsidRPr="00ED4826" w:rsidRDefault="008D053F" w:rsidP="008907F4">
      <w:pPr>
        <w:rPr>
          <w:b/>
          <w:color w:val="3366FF"/>
          <w:sz w:val="28"/>
          <w:szCs w:val="28"/>
        </w:rPr>
      </w:pPr>
      <w:r>
        <w:rPr>
          <w:color w:val="3366FF"/>
          <w:szCs w:val="24"/>
        </w:rPr>
        <w:br w:type="page"/>
      </w:r>
      <w:r w:rsidRPr="00ED4826">
        <w:rPr>
          <w:color w:val="3366FF"/>
          <w:sz w:val="28"/>
          <w:szCs w:val="28"/>
        </w:rPr>
        <w:lastRenderedPageBreak/>
        <w:t>Solenoid Field:</w:t>
      </w:r>
    </w:p>
    <w:p w:rsidR="008D053F" w:rsidRDefault="008D053F" w:rsidP="008907F4">
      <w:pPr>
        <w:rPr>
          <w:b/>
          <w:szCs w:val="24"/>
        </w:rPr>
      </w:pPr>
    </w:p>
    <w:p w:rsidR="008D053F" w:rsidRDefault="008D053F" w:rsidP="00E35075">
      <w:pPr>
        <w:numPr>
          <w:ilvl w:val="0"/>
          <w:numId w:val="29"/>
        </w:numPr>
        <w:rPr>
          <w:szCs w:val="24"/>
        </w:rPr>
      </w:pPr>
      <w:r>
        <w:rPr>
          <w:szCs w:val="24"/>
        </w:rPr>
        <w:t>Insert the magnetic sensor probe fully into the solenoid.</w:t>
      </w:r>
    </w:p>
    <w:p w:rsidR="008D053F" w:rsidRDefault="008D053F" w:rsidP="00E35075">
      <w:pPr>
        <w:numPr>
          <w:ilvl w:val="0"/>
          <w:numId w:val="29"/>
        </w:numPr>
        <w:rPr>
          <w:szCs w:val="24"/>
        </w:rPr>
      </w:pPr>
      <w:r>
        <w:rPr>
          <w:szCs w:val="24"/>
        </w:rPr>
        <w:t>Click RECORD.  Move the probe slowly out of the solenoid and about 5 cm beyond.  Click STOP.</w:t>
      </w:r>
    </w:p>
    <w:p w:rsidR="008D053F" w:rsidRDefault="008D053F" w:rsidP="00E35075">
      <w:pPr>
        <w:numPr>
          <w:ilvl w:val="0"/>
          <w:numId w:val="29"/>
        </w:numPr>
        <w:rPr>
          <w:szCs w:val="24"/>
        </w:rPr>
      </w:pPr>
      <w:r>
        <w:rPr>
          <w:szCs w:val="24"/>
        </w:rPr>
        <w:t>Note that the sensor is about 7 cm from the body of the 2 Axis Magnetic Field Sensor, so the sensor exits the coil when the position is about 7 cm.</w:t>
      </w:r>
    </w:p>
    <w:p w:rsidR="008D053F" w:rsidRDefault="008D053F" w:rsidP="00E35075">
      <w:pPr>
        <w:numPr>
          <w:ilvl w:val="0"/>
          <w:numId w:val="29"/>
        </w:numPr>
        <w:rPr>
          <w:szCs w:val="24"/>
        </w:rPr>
      </w:pPr>
      <w:r>
        <w:rPr>
          <w:szCs w:val="24"/>
        </w:rPr>
        <w:t>Is the perpendicular field equal to zero?</w:t>
      </w:r>
    </w:p>
    <w:p w:rsidR="008D053F" w:rsidRDefault="008D053F" w:rsidP="00E35075">
      <w:pPr>
        <w:numPr>
          <w:ilvl w:val="0"/>
          <w:numId w:val="29"/>
        </w:numPr>
        <w:rPr>
          <w:szCs w:val="24"/>
        </w:rPr>
      </w:pPr>
      <w:r>
        <w:rPr>
          <w:szCs w:val="24"/>
        </w:rPr>
        <w:t>What happens to the axial field as you approach the ends of the coil?</w:t>
      </w:r>
    </w:p>
    <w:p w:rsidR="008D053F" w:rsidRPr="00ED4826" w:rsidRDefault="008D053F" w:rsidP="00E35075">
      <w:pPr>
        <w:numPr>
          <w:ilvl w:val="0"/>
          <w:numId w:val="29"/>
        </w:numPr>
        <w:rPr>
          <w:szCs w:val="24"/>
        </w:rPr>
      </w:pPr>
      <w:r>
        <w:rPr>
          <w:szCs w:val="24"/>
        </w:rPr>
        <w:t>Does the field go to zero outside the coil?</w:t>
      </w:r>
    </w:p>
    <w:p w:rsidR="008D053F" w:rsidRPr="008907F4" w:rsidRDefault="008D053F" w:rsidP="008907F4">
      <w:pPr>
        <w:rPr>
          <w:b/>
          <w:szCs w:val="24"/>
        </w:rPr>
      </w:pPr>
      <w:r>
        <w:rPr>
          <w:b/>
          <w:szCs w:val="24"/>
        </w:rPr>
        <w:br w:type="page"/>
      </w:r>
      <w:r w:rsidRPr="008907F4">
        <w:rPr>
          <w:b/>
          <w:szCs w:val="24"/>
        </w:rPr>
        <w:lastRenderedPageBreak/>
        <w:t>Magnetic Field across a Single Coil</w:t>
      </w:r>
    </w:p>
    <w:p w:rsidR="008D053F" w:rsidRPr="008907F4" w:rsidRDefault="008D053F" w:rsidP="008907F4">
      <w:pPr>
        <w:rPr>
          <w:color w:val="0000FF"/>
          <w:szCs w:val="24"/>
        </w:rPr>
      </w:pPr>
    </w:p>
    <w:p w:rsidR="008D053F" w:rsidRPr="008907F4" w:rsidRDefault="008D053F" w:rsidP="008907F4">
      <w:pPr>
        <w:pStyle w:val="ListParagraph"/>
        <w:numPr>
          <w:ilvl w:val="0"/>
          <w:numId w:val="16"/>
        </w:numPr>
        <w:ind w:left="360"/>
        <w:rPr>
          <w:szCs w:val="24"/>
        </w:rPr>
      </w:pPr>
      <w:r w:rsidRPr="008907F4">
        <w:rPr>
          <w:color w:val="000000"/>
          <w:szCs w:val="24"/>
        </w:rPr>
        <w:t>Set up the single coil as before except instead of putting the track through the coil, set up the track so it is parallel to the face of the coil. Make sure the elevation of the track is set so the magnetic probe is at the height of the center of the coil.</w:t>
      </w:r>
    </w:p>
    <w:p w:rsidR="008D053F" w:rsidRPr="008907F4" w:rsidRDefault="008D053F" w:rsidP="008907F4">
      <w:pPr>
        <w:pStyle w:val="ListParagraph"/>
        <w:ind w:left="360"/>
        <w:rPr>
          <w:szCs w:val="24"/>
        </w:rPr>
      </w:pPr>
    </w:p>
    <w:p w:rsidR="008D053F" w:rsidRPr="008907F4" w:rsidRDefault="008D053F" w:rsidP="008907F4">
      <w:pPr>
        <w:pStyle w:val="ListParagraph"/>
        <w:numPr>
          <w:ilvl w:val="0"/>
          <w:numId w:val="16"/>
        </w:numPr>
        <w:ind w:left="360"/>
        <w:rPr>
          <w:szCs w:val="24"/>
        </w:rPr>
      </w:pPr>
      <w:r>
        <w:rPr>
          <w:color w:val="000000"/>
          <w:szCs w:val="24"/>
        </w:rPr>
        <w:t>Create a graph of the Axial Magnetic Field vs. Position and then add a second plot area for the Perpendicular Magnetic Field vs. Position.</w:t>
      </w:r>
    </w:p>
    <w:p w:rsidR="008D053F" w:rsidRPr="008907F4" w:rsidRDefault="008D053F" w:rsidP="008907F4">
      <w:pPr>
        <w:ind w:left="360"/>
        <w:rPr>
          <w:color w:val="000000"/>
          <w:szCs w:val="24"/>
        </w:rPr>
      </w:pPr>
    </w:p>
    <w:p w:rsidR="008D053F" w:rsidRPr="008907F4" w:rsidRDefault="008D053F" w:rsidP="008907F4">
      <w:pPr>
        <w:pStyle w:val="ListParagraph"/>
        <w:numPr>
          <w:ilvl w:val="0"/>
          <w:numId w:val="16"/>
        </w:numPr>
        <w:ind w:left="360"/>
        <w:rPr>
          <w:szCs w:val="24"/>
        </w:rPr>
      </w:pPr>
      <w:r w:rsidRPr="008907F4">
        <w:rPr>
          <w:szCs w:val="24"/>
        </w:rPr>
        <w:t>With the DC power off, slide the magnetic field sensor along the track until the end of the Magnetic Field Sensor in the middle of the coil. Press the tare button. Also, open the properties of the Rotary Motion Sensor in the Data Summary and click on "Zero Sensor Now". This will make zero on the x-axis be at the center of the coil. Also uncheck "Zero on Start".</w:t>
      </w:r>
    </w:p>
    <w:p w:rsidR="008D053F" w:rsidRPr="008907F4" w:rsidRDefault="008D053F" w:rsidP="008907F4">
      <w:pPr>
        <w:ind w:left="360"/>
        <w:rPr>
          <w:szCs w:val="24"/>
        </w:rPr>
      </w:pPr>
    </w:p>
    <w:p w:rsidR="008D053F" w:rsidRPr="008907F4" w:rsidRDefault="008D053F" w:rsidP="008907F4">
      <w:pPr>
        <w:pStyle w:val="ListParagraph"/>
        <w:numPr>
          <w:ilvl w:val="0"/>
          <w:numId w:val="16"/>
        </w:numPr>
        <w:ind w:left="360"/>
        <w:rPr>
          <w:szCs w:val="24"/>
        </w:rPr>
      </w:pPr>
      <w:r w:rsidRPr="008907F4">
        <w:rPr>
          <w:szCs w:val="24"/>
        </w:rPr>
        <w:t xml:space="preserve">Slide the Magnetic Field Sensor back so it is about 15 cm away from the edge of the coil. Turn on Signal Generator #1. Start recording and slowly move the Magnetic Field Sensor along the center of the track, keeping the probe parallel to the track, until the end of the sensor is about 15 cm past the other edge of the coil. Then stop recording. </w:t>
      </w:r>
    </w:p>
    <w:p w:rsidR="008D053F" w:rsidRPr="008907F4" w:rsidRDefault="008D053F" w:rsidP="008907F4">
      <w:pPr>
        <w:ind w:left="360"/>
        <w:rPr>
          <w:szCs w:val="24"/>
        </w:rPr>
      </w:pPr>
    </w:p>
    <w:p w:rsidR="008D053F" w:rsidRPr="008907F4" w:rsidRDefault="008D053F" w:rsidP="008907F4">
      <w:pPr>
        <w:pStyle w:val="ListParagraph"/>
        <w:widowControl w:val="0"/>
        <w:numPr>
          <w:ilvl w:val="0"/>
          <w:numId w:val="16"/>
        </w:numPr>
        <w:ind w:left="360"/>
        <w:rPr>
          <w:szCs w:val="24"/>
        </w:rPr>
      </w:pPr>
      <w:r w:rsidRPr="008907F4">
        <w:rPr>
          <w:szCs w:val="24"/>
        </w:rPr>
        <w:t>Explain the shape and magnitude of the plots of the parallel and perpendicular magnetic fields.</w:t>
      </w:r>
    </w:p>
    <w:sectPr w:rsidR="008D053F" w:rsidRPr="008907F4" w:rsidSect="002F1D0F">
      <w:headerReference w:type="even" r:id="rId18"/>
      <w:headerReference w:type="default" r:id="rId19"/>
      <w:footerReference w:type="default" r:id="rId20"/>
      <w:footnotePr>
        <w:numFmt w:val="lowerLetter"/>
      </w:footnotePr>
      <w:endnotePr>
        <w:numFmt w:val="lowerLetter"/>
      </w:endnotePr>
      <w:type w:val="continuous"/>
      <w:pgSz w:w="12240" w:h="15840"/>
      <w:pgMar w:top="1440" w:right="1440" w:bottom="1440" w:left="1440" w:header="720" w:footer="8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F30" w:rsidRDefault="00A61F30">
      <w:r>
        <w:separator/>
      </w:r>
    </w:p>
  </w:endnote>
  <w:endnote w:type="continuationSeparator" w:id="0">
    <w:p w:rsidR="00A61F30" w:rsidRDefault="00A61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ejaVu Sans">
    <w:altName w:val="Arial"/>
    <w:charset w:val="00"/>
    <w:family w:val="swiss"/>
    <w:pitch w:val="variable"/>
    <w:sig w:usb0="00000000" w:usb1="D200F5FF" w:usb2="0A04602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53F" w:rsidRDefault="008D053F">
    <w:pPr>
      <w:pStyle w:val="Footer"/>
      <w:tabs>
        <w:tab w:val="clear" w:pos="4320"/>
        <w:tab w:val="center" w:pos="8640"/>
        <w:tab w:val="right" w:pos="9360"/>
      </w:tabs>
      <w:rPr>
        <w:rFonts w:ascii="Arial" w:hAnsi="Arial"/>
        <w:i/>
        <w:color w:val="808080"/>
      </w:rPr>
    </w:pPr>
    <w:r>
      <w:rPr>
        <w:i/>
        <w:sz w:val="16"/>
      </w:rPr>
      <w:t xml:space="preserve">Written by </w:t>
    </w:r>
    <w:smartTag w:uri="urn:schemas-microsoft-com:office:smarttags" w:element="PersonName">
      <w:r>
        <w:rPr>
          <w:i/>
          <w:sz w:val="16"/>
        </w:rPr>
        <w:t>Ann Hanks</w:t>
      </w:r>
    </w:smartTag>
    <w:r>
      <w:tab/>
    </w:r>
    <w:r w:rsidR="00A61F3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36" type="#_x0000_t75" alt="LOGOBLUE" style="width:69pt;height:14.25pt;visibility:visible">
          <v:imagedata r:id="rId1" o:titl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F30" w:rsidRDefault="00A61F30">
      <w:r>
        <w:separator/>
      </w:r>
    </w:p>
  </w:footnote>
  <w:footnote w:type="continuationSeparator" w:id="0">
    <w:p w:rsidR="00A61F30" w:rsidRDefault="00A61F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53F" w:rsidRDefault="008D053F">
    <w:pPr>
      <w:pStyle w:val="Header"/>
      <w:ind w:right="360"/>
      <w:rPr>
        <w:sz w:val="20"/>
      </w:rPr>
    </w:pPr>
    <w:r>
      <w:rPr>
        <w:i/>
        <w:sz w:val="20"/>
      </w:rPr>
      <w:t>Heat Engine Cycle EX-9911</w:t>
    </w:r>
    <w:r>
      <w:tab/>
    </w:r>
    <w:r>
      <w:tab/>
    </w: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 xml:space="preserve"> of </w:t>
    </w:r>
    <w:r>
      <w:rPr>
        <w:sz w:val="20"/>
      </w:rPr>
      <w:fldChar w:fldCharType="begin"/>
    </w:r>
    <w:r>
      <w:rPr>
        <w:sz w:val="20"/>
      </w:rPr>
      <w:instrText xml:space="preserve"> NUMPAGES </w:instrText>
    </w:r>
    <w:r>
      <w:rPr>
        <w:sz w:val="20"/>
      </w:rPr>
      <w:fldChar w:fldCharType="separate"/>
    </w:r>
    <w:r>
      <w:rPr>
        <w:noProof/>
        <w:sz w:val="20"/>
      </w:rPr>
      <w:t>5</w:t>
    </w:r>
    <w:r>
      <w:rPr>
        <w:sz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53F" w:rsidRDefault="008D053F">
    <w:pPr>
      <w:pStyle w:val="Header"/>
      <w:tabs>
        <w:tab w:val="clear" w:pos="4320"/>
      </w:tabs>
      <w:ind w:right="360"/>
      <w:rPr>
        <w:sz w:val="20"/>
      </w:rPr>
    </w:pPr>
    <w:r>
      <w:rPr>
        <w:i/>
        <w:sz w:val="20"/>
      </w:rPr>
      <w:t>Magnetic Fields of Coils  EX-5540</w:t>
    </w:r>
    <w:r>
      <w:tab/>
    </w:r>
    <w:r>
      <w:rPr>
        <w:sz w:val="20"/>
      </w:rPr>
      <w:t xml:space="preserve">Page </w:t>
    </w:r>
    <w:r>
      <w:rPr>
        <w:sz w:val="20"/>
      </w:rPr>
      <w:fldChar w:fldCharType="begin"/>
    </w:r>
    <w:r>
      <w:rPr>
        <w:sz w:val="20"/>
      </w:rPr>
      <w:instrText xml:space="preserve"> PAGE </w:instrText>
    </w:r>
    <w:r>
      <w:rPr>
        <w:sz w:val="20"/>
      </w:rPr>
      <w:fldChar w:fldCharType="separate"/>
    </w:r>
    <w:r w:rsidR="00204060">
      <w:rPr>
        <w:noProof/>
        <w:sz w:val="20"/>
      </w:rPr>
      <w:t>1</w:t>
    </w:r>
    <w:r>
      <w:rPr>
        <w:sz w:val="20"/>
      </w:rPr>
      <w:fldChar w:fldCharType="end"/>
    </w:r>
    <w:r>
      <w:rPr>
        <w:sz w:val="20"/>
      </w:rPr>
      <w:t xml:space="preserve"> of </w:t>
    </w:r>
    <w:r w:rsidR="00204060">
      <w:rPr>
        <w:sz w:val="20"/>
      </w:rPr>
      <w:t>11</w:t>
    </w:r>
  </w:p>
  <w:p w:rsidR="008D053F" w:rsidRDefault="008D053F">
    <w:pPr>
      <w:pStyle w:val="Header"/>
      <w:tabs>
        <w:tab w:val="clear" w:pos="4320"/>
      </w:tabs>
      <w:ind w:right="360"/>
      <w:rPr>
        <w:i/>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2F62540"/>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E63E9CF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691853BE"/>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BB3A21A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770EDBF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BECB00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2F4243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D5837D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1B6C72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F785600"/>
    <w:lvl w:ilvl="0">
      <w:start w:val="1"/>
      <w:numFmt w:val="bullet"/>
      <w:lvlText w:val=""/>
      <w:lvlJc w:val="left"/>
      <w:pPr>
        <w:tabs>
          <w:tab w:val="num" w:pos="360"/>
        </w:tabs>
        <w:ind w:left="360" w:hanging="360"/>
      </w:pPr>
      <w:rPr>
        <w:rFonts w:ascii="Symbol" w:hAnsi="Symbol" w:hint="default"/>
      </w:rPr>
    </w:lvl>
  </w:abstractNum>
  <w:abstractNum w:abstractNumId="10">
    <w:nsid w:val="09012A7B"/>
    <w:multiLevelType w:val="hybridMultilevel"/>
    <w:tmpl w:val="B58EB846"/>
    <w:lvl w:ilvl="0" w:tplc="3BFED34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0A842982"/>
    <w:multiLevelType w:val="hybridMultilevel"/>
    <w:tmpl w:val="5E3CBEE8"/>
    <w:lvl w:ilvl="0" w:tplc="4C222DF6">
      <w:start w:val="4"/>
      <w:numFmt w:val="lowerLetter"/>
      <w:lvlText w:val="%1)"/>
      <w:lvlJc w:val="left"/>
      <w:pPr>
        <w:tabs>
          <w:tab w:val="num" w:pos="1080"/>
        </w:tabs>
        <w:ind w:left="1080" w:hanging="360"/>
      </w:pPr>
      <w:rPr>
        <w:rFonts w:cs="Times New Roman" w:hint="default"/>
      </w:rPr>
    </w:lvl>
    <w:lvl w:ilvl="1" w:tplc="C6EAB1F8" w:tentative="1">
      <w:start w:val="1"/>
      <w:numFmt w:val="lowerLetter"/>
      <w:lvlText w:val="%2."/>
      <w:lvlJc w:val="left"/>
      <w:pPr>
        <w:tabs>
          <w:tab w:val="num" w:pos="1800"/>
        </w:tabs>
        <w:ind w:left="1800" w:hanging="360"/>
      </w:pPr>
      <w:rPr>
        <w:rFonts w:cs="Times New Roman"/>
      </w:rPr>
    </w:lvl>
    <w:lvl w:ilvl="2" w:tplc="1CEA8F4C" w:tentative="1">
      <w:start w:val="1"/>
      <w:numFmt w:val="lowerRoman"/>
      <w:lvlText w:val="%3."/>
      <w:lvlJc w:val="right"/>
      <w:pPr>
        <w:tabs>
          <w:tab w:val="num" w:pos="2520"/>
        </w:tabs>
        <w:ind w:left="2520" w:hanging="180"/>
      </w:pPr>
      <w:rPr>
        <w:rFonts w:cs="Times New Roman"/>
      </w:rPr>
    </w:lvl>
    <w:lvl w:ilvl="3" w:tplc="FF7262CA" w:tentative="1">
      <w:start w:val="1"/>
      <w:numFmt w:val="decimal"/>
      <w:lvlText w:val="%4."/>
      <w:lvlJc w:val="left"/>
      <w:pPr>
        <w:tabs>
          <w:tab w:val="num" w:pos="3240"/>
        </w:tabs>
        <w:ind w:left="3240" w:hanging="360"/>
      </w:pPr>
      <w:rPr>
        <w:rFonts w:cs="Times New Roman"/>
      </w:rPr>
    </w:lvl>
    <w:lvl w:ilvl="4" w:tplc="6480DCDA" w:tentative="1">
      <w:start w:val="1"/>
      <w:numFmt w:val="lowerLetter"/>
      <w:lvlText w:val="%5."/>
      <w:lvlJc w:val="left"/>
      <w:pPr>
        <w:tabs>
          <w:tab w:val="num" w:pos="3960"/>
        </w:tabs>
        <w:ind w:left="3960" w:hanging="360"/>
      </w:pPr>
      <w:rPr>
        <w:rFonts w:cs="Times New Roman"/>
      </w:rPr>
    </w:lvl>
    <w:lvl w:ilvl="5" w:tplc="46905674" w:tentative="1">
      <w:start w:val="1"/>
      <w:numFmt w:val="lowerRoman"/>
      <w:lvlText w:val="%6."/>
      <w:lvlJc w:val="right"/>
      <w:pPr>
        <w:tabs>
          <w:tab w:val="num" w:pos="4680"/>
        </w:tabs>
        <w:ind w:left="4680" w:hanging="180"/>
      </w:pPr>
      <w:rPr>
        <w:rFonts w:cs="Times New Roman"/>
      </w:rPr>
    </w:lvl>
    <w:lvl w:ilvl="6" w:tplc="390E38F8" w:tentative="1">
      <w:start w:val="1"/>
      <w:numFmt w:val="decimal"/>
      <w:lvlText w:val="%7."/>
      <w:lvlJc w:val="left"/>
      <w:pPr>
        <w:tabs>
          <w:tab w:val="num" w:pos="5400"/>
        </w:tabs>
        <w:ind w:left="5400" w:hanging="360"/>
      </w:pPr>
      <w:rPr>
        <w:rFonts w:cs="Times New Roman"/>
      </w:rPr>
    </w:lvl>
    <w:lvl w:ilvl="7" w:tplc="D7C67618" w:tentative="1">
      <w:start w:val="1"/>
      <w:numFmt w:val="lowerLetter"/>
      <w:lvlText w:val="%8."/>
      <w:lvlJc w:val="left"/>
      <w:pPr>
        <w:tabs>
          <w:tab w:val="num" w:pos="6120"/>
        </w:tabs>
        <w:ind w:left="6120" w:hanging="360"/>
      </w:pPr>
      <w:rPr>
        <w:rFonts w:cs="Times New Roman"/>
      </w:rPr>
    </w:lvl>
    <w:lvl w:ilvl="8" w:tplc="D65AB640" w:tentative="1">
      <w:start w:val="1"/>
      <w:numFmt w:val="lowerRoman"/>
      <w:lvlText w:val="%9."/>
      <w:lvlJc w:val="right"/>
      <w:pPr>
        <w:tabs>
          <w:tab w:val="num" w:pos="6840"/>
        </w:tabs>
        <w:ind w:left="6840" w:hanging="180"/>
      </w:pPr>
      <w:rPr>
        <w:rFonts w:cs="Times New Roman"/>
      </w:rPr>
    </w:lvl>
  </w:abstractNum>
  <w:abstractNum w:abstractNumId="12">
    <w:nsid w:val="116570C9"/>
    <w:multiLevelType w:val="hybridMultilevel"/>
    <w:tmpl w:val="069CC85E"/>
    <w:lvl w:ilvl="0" w:tplc="682E454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D6947D9"/>
    <w:multiLevelType w:val="hybridMultilevel"/>
    <w:tmpl w:val="16EE261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FA76893"/>
    <w:multiLevelType w:val="hybridMultilevel"/>
    <w:tmpl w:val="47249C4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40C5B6B"/>
    <w:multiLevelType w:val="hybridMultilevel"/>
    <w:tmpl w:val="C77C8C18"/>
    <w:lvl w:ilvl="0" w:tplc="3BFED34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7840482"/>
    <w:multiLevelType w:val="hybridMultilevel"/>
    <w:tmpl w:val="EA4ADE6C"/>
    <w:lvl w:ilvl="0" w:tplc="3BFED34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A2B3AE7"/>
    <w:multiLevelType w:val="hybridMultilevel"/>
    <w:tmpl w:val="D458B64E"/>
    <w:lvl w:ilvl="0" w:tplc="3BFED34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EC70FA4"/>
    <w:multiLevelType w:val="hybridMultilevel"/>
    <w:tmpl w:val="09566EA0"/>
    <w:lvl w:ilvl="0" w:tplc="682E454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AC8181F"/>
    <w:multiLevelType w:val="hybridMultilevel"/>
    <w:tmpl w:val="D6F6403A"/>
    <w:lvl w:ilvl="0" w:tplc="45A0837E">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4B857777"/>
    <w:multiLevelType w:val="hybridMultilevel"/>
    <w:tmpl w:val="D3667AD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4D17426C"/>
    <w:multiLevelType w:val="hybridMultilevel"/>
    <w:tmpl w:val="21BC880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7482654"/>
    <w:multiLevelType w:val="hybridMultilevel"/>
    <w:tmpl w:val="00B8D39E"/>
    <w:lvl w:ilvl="0" w:tplc="A4746A4A">
      <w:start w:val="1"/>
      <w:numFmt w:val="decimal"/>
      <w:lvlText w:val="%1."/>
      <w:lvlJc w:val="left"/>
      <w:pPr>
        <w:tabs>
          <w:tab w:val="num" w:pos="0"/>
        </w:tabs>
        <w:ind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3">
    <w:nsid w:val="67E5017E"/>
    <w:multiLevelType w:val="hybridMultilevel"/>
    <w:tmpl w:val="EE586650"/>
    <w:lvl w:ilvl="0" w:tplc="3BFED34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9227E57"/>
    <w:multiLevelType w:val="hybridMultilevel"/>
    <w:tmpl w:val="A7C6066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69583538"/>
    <w:multiLevelType w:val="hybridMultilevel"/>
    <w:tmpl w:val="B0E259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738E6D94"/>
    <w:multiLevelType w:val="hybridMultilevel"/>
    <w:tmpl w:val="14E4D09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5B04371"/>
    <w:multiLevelType w:val="hybridMultilevel"/>
    <w:tmpl w:val="93F216B4"/>
    <w:lvl w:ilvl="0" w:tplc="16CE51CC">
      <w:start w:val="8"/>
      <w:numFmt w:val="decimal"/>
      <w:lvlText w:val="%1."/>
      <w:lvlJc w:val="left"/>
      <w:pPr>
        <w:tabs>
          <w:tab w:val="num" w:pos="1080"/>
        </w:tabs>
        <w:ind w:left="1080" w:hanging="720"/>
      </w:pPr>
      <w:rPr>
        <w:rFonts w:cs="Times New Roman" w:hint="default"/>
      </w:rPr>
    </w:lvl>
    <w:lvl w:ilvl="1" w:tplc="64989952" w:tentative="1">
      <w:start w:val="1"/>
      <w:numFmt w:val="lowerLetter"/>
      <w:lvlText w:val="%2."/>
      <w:lvlJc w:val="left"/>
      <w:pPr>
        <w:tabs>
          <w:tab w:val="num" w:pos="1440"/>
        </w:tabs>
        <w:ind w:left="1440" w:hanging="360"/>
      </w:pPr>
      <w:rPr>
        <w:rFonts w:cs="Times New Roman"/>
      </w:rPr>
    </w:lvl>
    <w:lvl w:ilvl="2" w:tplc="7172B902" w:tentative="1">
      <w:start w:val="1"/>
      <w:numFmt w:val="lowerRoman"/>
      <w:lvlText w:val="%3."/>
      <w:lvlJc w:val="right"/>
      <w:pPr>
        <w:tabs>
          <w:tab w:val="num" w:pos="2160"/>
        </w:tabs>
        <w:ind w:left="2160" w:hanging="180"/>
      </w:pPr>
      <w:rPr>
        <w:rFonts w:cs="Times New Roman"/>
      </w:rPr>
    </w:lvl>
    <w:lvl w:ilvl="3" w:tplc="3A4AB7F6" w:tentative="1">
      <w:start w:val="1"/>
      <w:numFmt w:val="decimal"/>
      <w:lvlText w:val="%4."/>
      <w:lvlJc w:val="left"/>
      <w:pPr>
        <w:tabs>
          <w:tab w:val="num" w:pos="2880"/>
        </w:tabs>
        <w:ind w:left="2880" w:hanging="360"/>
      </w:pPr>
      <w:rPr>
        <w:rFonts w:cs="Times New Roman"/>
      </w:rPr>
    </w:lvl>
    <w:lvl w:ilvl="4" w:tplc="E21E3822" w:tentative="1">
      <w:start w:val="1"/>
      <w:numFmt w:val="lowerLetter"/>
      <w:lvlText w:val="%5."/>
      <w:lvlJc w:val="left"/>
      <w:pPr>
        <w:tabs>
          <w:tab w:val="num" w:pos="3600"/>
        </w:tabs>
        <w:ind w:left="3600" w:hanging="360"/>
      </w:pPr>
      <w:rPr>
        <w:rFonts w:cs="Times New Roman"/>
      </w:rPr>
    </w:lvl>
    <w:lvl w:ilvl="5" w:tplc="D79E7480" w:tentative="1">
      <w:start w:val="1"/>
      <w:numFmt w:val="lowerRoman"/>
      <w:lvlText w:val="%6."/>
      <w:lvlJc w:val="right"/>
      <w:pPr>
        <w:tabs>
          <w:tab w:val="num" w:pos="4320"/>
        </w:tabs>
        <w:ind w:left="4320" w:hanging="180"/>
      </w:pPr>
      <w:rPr>
        <w:rFonts w:cs="Times New Roman"/>
      </w:rPr>
    </w:lvl>
    <w:lvl w:ilvl="6" w:tplc="B07AC738" w:tentative="1">
      <w:start w:val="1"/>
      <w:numFmt w:val="decimal"/>
      <w:lvlText w:val="%7."/>
      <w:lvlJc w:val="left"/>
      <w:pPr>
        <w:tabs>
          <w:tab w:val="num" w:pos="5040"/>
        </w:tabs>
        <w:ind w:left="5040" w:hanging="360"/>
      </w:pPr>
      <w:rPr>
        <w:rFonts w:cs="Times New Roman"/>
      </w:rPr>
    </w:lvl>
    <w:lvl w:ilvl="7" w:tplc="3C8892C4" w:tentative="1">
      <w:start w:val="1"/>
      <w:numFmt w:val="lowerLetter"/>
      <w:lvlText w:val="%8."/>
      <w:lvlJc w:val="left"/>
      <w:pPr>
        <w:tabs>
          <w:tab w:val="num" w:pos="5760"/>
        </w:tabs>
        <w:ind w:left="5760" w:hanging="360"/>
      </w:pPr>
      <w:rPr>
        <w:rFonts w:cs="Times New Roman"/>
      </w:rPr>
    </w:lvl>
    <w:lvl w:ilvl="8" w:tplc="CFA0CB2E" w:tentative="1">
      <w:start w:val="1"/>
      <w:numFmt w:val="lowerRoman"/>
      <w:lvlText w:val="%9."/>
      <w:lvlJc w:val="right"/>
      <w:pPr>
        <w:tabs>
          <w:tab w:val="num" w:pos="6480"/>
        </w:tabs>
        <w:ind w:left="6480" w:hanging="180"/>
      </w:pPr>
      <w:rPr>
        <w:rFonts w:cs="Times New Roman"/>
      </w:rPr>
    </w:lvl>
  </w:abstractNum>
  <w:abstractNum w:abstractNumId="28">
    <w:nsid w:val="7BC05AF3"/>
    <w:multiLevelType w:val="hybridMultilevel"/>
    <w:tmpl w:val="D8C235D4"/>
    <w:lvl w:ilvl="0" w:tplc="3BFED34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7"/>
  </w:num>
  <w:num w:numId="2">
    <w:abstractNumId w:val="11"/>
  </w:num>
  <w:num w:numId="3">
    <w:abstractNumId w:val="14"/>
  </w:num>
  <w:num w:numId="4">
    <w:abstractNumId w:val="26"/>
  </w:num>
  <w:num w:numId="5">
    <w:abstractNumId w:val="13"/>
  </w:num>
  <w:num w:numId="6">
    <w:abstractNumId w:val="25"/>
  </w:num>
  <w:num w:numId="7">
    <w:abstractNumId w:val="20"/>
  </w:num>
  <w:num w:numId="8">
    <w:abstractNumId w:val="16"/>
  </w:num>
  <w:num w:numId="9">
    <w:abstractNumId w:val="18"/>
  </w:num>
  <w:num w:numId="10">
    <w:abstractNumId w:val="12"/>
  </w:num>
  <w:num w:numId="11">
    <w:abstractNumId w:val="28"/>
  </w:num>
  <w:num w:numId="12">
    <w:abstractNumId w:val="17"/>
  </w:num>
  <w:num w:numId="13">
    <w:abstractNumId w:val="15"/>
  </w:num>
  <w:num w:numId="14">
    <w:abstractNumId w:val="10"/>
  </w:num>
  <w:num w:numId="15">
    <w:abstractNumId w:val="23"/>
  </w:num>
  <w:num w:numId="16">
    <w:abstractNumId w:val="19"/>
  </w:num>
  <w:num w:numId="17">
    <w:abstractNumId w:val="24"/>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2"/>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numFmt w:val="lowerLetter"/>
    <w:footnote w:id="-1"/>
    <w:footnote w:id="0"/>
  </w:footnotePr>
  <w:endnotePr>
    <w:numFmt w:val="lowerLette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1F39"/>
    <w:rsid w:val="00010575"/>
    <w:rsid w:val="000176A8"/>
    <w:rsid w:val="0004498D"/>
    <w:rsid w:val="000673D0"/>
    <w:rsid w:val="00081059"/>
    <w:rsid w:val="000A291D"/>
    <w:rsid w:val="000E2BCF"/>
    <w:rsid w:val="0014028E"/>
    <w:rsid w:val="00146861"/>
    <w:rsid w:val="00167DFD"/>
    <w:rsid w:val="00172EF6"/>
    <w:rsid w:val="001A4310"/>
    <w:rsid w:val="001D3162"/>
    <w:rsid w:val="00204060"/>
    <w:rsid w:val="00222A83"/>
    <w:rsid w:val="00227F83"/>
    <w:rsid w:val="00254DC1"/>
    <w:rsid w:val="00266A55"/>
    <w:rsid w:val="002D1DBD"/>
    <w:rsid w:val="002D451C"/>
    <w:rsid w:val="002F1D0F"/>
    <w:rsid w:val="003467C1"/>
    <w:rsid w:val="00353164"/>
    <w:rsid w:val="003623AF"/>
    <w:rsid w:val="00365EA3"/>
    <w:rsid w:val="003837E9"/>
    <w:rsid w:val="0041634C"/>
    <w:rsid w:val="00474FAD"/>
    <w:rsid w:val="004B1882"/>
    <w:rsid w:val="004C69F1"/>
    <w:rsid w:val="004D4505"/>
    <w:rsid w:val="004E7C41"/>
    <w:rsid w:val="00514EF5"/>
    <w:rsid w:val="00580286"/>
    <w:rsid w:val="00586A2B"/>
    <w:rsid w:val="005C21B0"/>
    <w:rsid w:val="005E37DF"/>
    <w:rsid w:val="005F2FE3"/>
    <w:rsid w:val="005F70C5"/>
    <w:rsid w:val="00624E0E"/>
    <w:rsid w:val="00630FBD"/>
    <w:rsid w:val="0063737A"/>
    <w:rsid w:val="006A3F61"/>
    <w:rsid w:val="006B3C6A"/>
    <w:rsid w:val="006C53DA"/>
    <w:rsid w:val="0070395C"/>
    <w:rsid w:val="0072727C"/>
    <w:rsid w:val="00793E85"/>
    <w:rsid w:val="007A3AFF"/>
    <w:rsid w:val="008129B0"/>
    <w:rsid w:val="008907F4"/>
    <w:rsid w:val="008B6F24"/>
    <w:rsid w:val="008C2298"/>
    <w:rsid w:val="008D053F"/>
    <w:rsid w:val="00933CFA"/>
    <w:rsid w:val="009C1CE3"/>
    <w:rsid w:val="009E3A0A"/>
    <w:rsid w:val="00A569C5"/>
    <w:rsid w:val="00A61F30"/>
    <w:rsid w:val="00A77D6A"/>
    <w:rsid w:val="00AB3459"/>
    <w:rsid w:val="00AD4DA4"/>
    <w:rsid w:val="00B67FDD"/>
    <w:rsid w:val="00B809B5"/>
    <w:rsid w:val="00BA6093"/>
    <w:rsid w:val="00BB51B1"/>
    <w:rsid w:val="00C35C88"/>
    <w:rsid w:val="00C51E91"/>
    <w:rsid w:val="00C73808"/>
    <w:rsid w:val="00C87AA2"/>
    <w:rsid w:val="00CA21AD"/>
    <w:rsid w:val="00CF4AF4"/>
    <w:rsid w:val="00D429FC"/>
    <w:rsid w:val="00D45C07"/>
    <w:rsid w:val="00DC011D"/>
    <w:rsid w:val="00DD4CE6"/>
    <w:rsid w:val="00E119A3"/>
    <w:rsid w:val="00E35075"/>
    <w:rsid w:val="00E512F9"/>
    <w:rsid w:val="00E63593"/>
    <w:rsid w:val="00ED4826"/>
    <w:rsid w:val="00EF3F50"/>
    <w:rsid w:val="00F54C83"/>
    <w:rsid w:val="00F72A87"/>
    <w:rsid w:val="00F94F32"/>
    <w:rsid w:val="00FD757C"/>
    <w:rsid w:val="00FF1F39"/>
    <w:rsid w:val="00FF7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D0F"/>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rsid w:val="002F1D0F"/>
    <w:pPr>
      <w:shd w:val="clear" w:color="auto" w:fill="000080"/>
    </w:pPr>
    <w:rPr>
      <w:rFonts w:ascii="Tahoma" w:hAnsi="Tahoma"/>
    </w:rPr>
  </w:style>
  <w:style w:type="character" w:customStyle="1" w:styleId="DocumentMapChar">
    <w:name w:val="Document Map Char"/>
    <w:link w:val="DocumentMap"/>
    <w:uiPriority w:val="99"/>
    <w:semiHidden/>
    <w:locked/>
    <w:rPr>
      <w:rFonts w:cs="Times New Roman"/>
      <w:sz w:val="2"/>
    </w:rPr>
  </w:style>
  <w:style w:type="character" w:customStyle="1" w:styleId="MTEquationSection">
    <w:name w:val="MTEquationSection"/>
    <w:uiPriority w:val="99"/>
    <w:rsid w:val="002F1D0F"/>
    <w:rPr>
      <w:rFonts w:cs="Times New Roman"/>
      <w:vanish/>
      <w:color w:val="FF0000"/>
      <w:sz w:val="32"/>
      <w:szCs w:val="32"/>
    </w:rPr>
  </w:style>
  <w:style w:type="paragraph" w:customStyle="1" w:styleId="MTDisplayEquation">
    <w:name w:val="MTDisplayEquation"/>
    <w:basedOn w:val="Normal"/>
    <w:next w:val="Normal"/>
    <w:uiPriority w:val="99"/>
    <w:rsid w:val="002F1D0F"/>
    <w:pPr>
      <w:widowControl w:val="0"/>
      <w:tabs>
        <w:tab w:val="center" w:pos="4680"/>
        <w:tab w:val="right" w:pos="9360"/>
      </w:tabs>
    </w:pPr>
  </w:style>
  <w:style w:type="paragraph" w:styleId="Header">
    <w:name w:val="header"/>
    <w:basedOn w:val="Normal"/>
    <w:link w:val="HeaderChar"/>
    <w:uiPriority w:val="99"/>
    <w:semiHidden/>
    <w:rsid w:val="002F1D0F"/>
    <w:pPr>
      <w:tabs>
        <w:tab w:val="center" w:pos="4320"/>
        <w:tab w:val="right" w:pos="8640"/>
      </w:tabs>
    </w:pPr>
  </w:style>
  <w:style w:type="character" w:customStyle="1" w:styleId="HeaderChar">
    <w:name w:val="Header Char"/>
    <w:link w:val="Header"/>
    <w:uiPriority w:val="99"/>
    <w:semiHidden/>
    <w:locked/>
    <w:rPr>
      <w:rFonts w:cs="Times New Roman"/>
      <w:sz w:val="20"/>
      <w:szCs w:val="20"/>
    </w:rPr>
  </w:style>
  <w:style w:type="paragraph" w:styleId="Footer">
    <w:name w:val="footer"/>
    <w:basedOn w:val="Normal"/>
    <w:link w:val="FooterChar"/>
    <w:uiPriority w:val="99"/>
    <w:semiHidden/>
    <w:rsid w:val="002F1D0F"/>
    <w:pPr>
      <w:tabs>
        <w:tab w:val="center" w:pos="4320"/>
        <w:tab w:val="right" w:pos="8640"/>
      </w:tabs>
    </w:pPr>
  </w:style>
  <w:style w:type="character" w:customStyle="1" w:styleId="FooterChar">
    <w:name w:val="Footer Char"/>
    <w:link w:val="Footer"/>
    <w:uiPriority w:val="99"/>
    <w:semiHidden/>
    <w:locked/>
    <w:rPr>
      <w:rFonts w:cs="Times New Roman"/>
      <w:sz w:val="20"/>
      <w:szCs w:val="20"/>
    </w:rPr>
  </w:style>
  <w:style w:type="character" w:styleId="PageNumber">
    <w:name w:val="page number"/>
    <w:uiPriority w:val="99"/>
    <w:semiHidden/>
    <w:rsid w:val="002F1D0F"/>
    <w:rPr>
      <w:rFonts w:cs="Times New Roman"/>
    </w:rPr>
  </w:style>
  <w:style w:type="paragraph" w:styleId="BalloonText">
    <w:name w:val="Balloon Text"/>
    <w:basedOn w:val="Normal"/>
    <w:link w:val="BalloonTextChar"/>
    <w:uiPriority w:val="99"/>
    <w:semiHidden/>
    <w:rsid w:val="00D429FC"/>
    <w:rPr>
      <w:rFonts w:ascii="Tahoma" w:hAnsi="Tahoma" w:cs="Tahoma"/>
      <w:sz w:val="16"/>
      <w:szCs w:val="16"/>
    </w:rPr>
  </w:style>
  <w:style w:type="character" w:customStyle="1" w:styleId="BalloonTextChar">
    <w:name w:val="Balloon Text Char"/>
    <w:link w:val="BalloonText"/>
    <w:uiPriority w:val="99"/>
    <w:semiHidden/>
    <w:locked/>
    <w:rsid w:val="00D429FC"/>
    <w:rPr>
      <w:rFonts w:ascii="Tahoma" w:hAnsi="Tahoma" w:cs="Tahoma"/>
      <w:sz w:val="16"/>
      <w:szCs w:val="16"/>
    </w:rPr>
  </w:style>
  <w:style w:type="character" w:styleId="PlaceholderText">
    <w:name w:val="Placeholder Text"/>
    <w:uiPriority w:val="99"/>
    <w:semiHidden/>
    <w:rsid w:val="00FD757C"/>
    <w:rPr>
      <w:rFonts w:cs="Times New Roman"/>
      <w:color w:val="808080"/>
    </w:rPr>
  </w:style>
  <w:style w:type="paragraph" w:styleId="Caption">
    <w:name w:val="caption"/>
    <w:basedOn w:val="Normal"/>
    <w:next w:val="Normal"/>
    <w:uiPriority w:val="99"/>
    <w:qFormat/>
    <w:rsid w:val="00AD4DA4"/>
    <w:pPr>
      <w:spacing w:after="200"/>
    </w:pPr>
    <w:rPr>
      <w:b/>
      <w:bCs/>
      <w:color w:val="4F81BD"/>
      <w:sz w:val="18"/>
      <w:szCs w:val="18"/>
    </w:rPr>
  </w:style>
  <w:style w:type="paragraph" w:styleId="NormalWeb">
    <w:name w:val="Normal (Web)"/>
    <w:basedOn w:val="Normal"/>
    <w:uiPriority w:val="99"/>
    <w:semiHidden/>
    <w:rsid w:val="00CF4AF4"/>
    <w:pPr>
      <w:spacing w:before="100" w:beforeAutospacing="1" w:after="100" w:afterAutospacing="1"/>
    </w:pPr>
    <w:rPr>
      <w:szCs w:val="24"/>
    </w:rPr>
  </w:style>
  <w:style w:type="paragraph" w:styleId="ListParagraph">
    <w:name w:val="List Paragraph"/>
    <w:basedOn w:val="Normal"/>
    <w:uiPriority w:val="99"/>
    <w:qFormat/>
    <w:rsid w:val="00CF4AF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563731">
      <w:marLeft w:val="0"/>
      <w:marRight w:val="0"/>
      <w:marTop w:val="0"/>
      <w:marBottom w:val="0"/>
      <w:divBdr>
        <w:top w:val="none" w:sz="0" w:space="0" w:color="auto"/>
        <w:left w:val="none" w:sz="0" w:space="0" w:color="auto"/>
        <w:bottom w:val="none" w:sz="0" w:space="0" w:color="auto"/>
        <w:right w:val="none" w:sz="0" w:space="0" w:color="auto"/>
      </w:divBdr>
    </w:div>
    <w:div w:id="1494563732">
      <w:marLeft w:val="0"/>
      <w:marRight w:val="0"/>
      <w:marTop w:val="0"/>
      <w:marBottom w:val="0"/>
      <w:divBdr>
        <w:top w:val="none" w:sz="0" w:space="0" w:color="auto"/>
        <w:left w:val="none" w:sz="0" w:space="0" w:color="auto"/>
        <w:bottom w:val="none" w:sz="0" w:space="0" w:color="auto"/>
        <w:right w:val="none" w:sz="0" w:space="0" w:color="auto"/>
      </w:divBdr>
    </w:div>
    <w:div w:id="1494563733">
      <w:marLeft w:val="0"/>
      <w:marRight w:val="0"/>
      <w:marTop w:val="0"/>
      <w:marBottom w:val="0"/>
      <w:divBdr>
        <w:top w:val="none" w:sz="0" w:space="0" w:color="auto"/>
        <w:left w:val="none" w:sz="0" w:space="0" w:color="auto"/>
        <w:bottom w:val="none" w:sz="0" w:space="0" w:color="auto"/>
        <w:right w:val="none" w:sz="0" w:space="0" w:color="auto"/>
      </w:divBdr>
    </w:div>
    <w:div w:id="1494563734">
      <w:marLeft w:val="0"/>
      <w:marRight w:val="0"/>
      <w:marTop w:val="0"/>
      <w:marBottom w:val="0"/>
      <w:divBdr>
        <w:top w:val="none" w:sz="0" w:space="0" w:color="auto"/>
        <w:left w:val="none" w:sz="0" w:space="0" w:color="auto"/>
        <w:bottom w:val="none" w:sz="0" w:space="0" w:color="auto"/>
        <w:right w:val="none" w:sz="0" w:space="0" w:color="auto"/>
      </w:divBdr>
    </w:div>
    <w:div w:id="1494563735">
      <w:marLeft w:val="0"/>
      <w:marRight w:val="0"/>
      <w:marTop w:val="0"/>
      <w:marBottom w:val="0"/>
      <w:divBdr>
        <w:top w:val="none" w:sz="0" w:space="0" w:color="auto"/>
        <w:left w:val="none" w:sz="0" w:space="0" w:color="auto"/>
        <w:bottom w:val="none" w:sz="0" w:space="0" w:color="auto"/>
        <w:right w:val="none" w:sz="0" w:space="0" w:color="auto"/>
      </w:divBdr>
    </w:div>
    <w:div w:id="1494563736">
      <w:marLeft w:val="0"/>
      <w:marRight w:val="0"/>
      <w:marTop w:val="0"/>
      <w:marBottom w:val="0"/>
      <w:divBdr>
        <w:top w:val="none" w:sz="0" w:space="0" w:color="auto"/>
        <w:left w:val="none" w:sz="0" w:space="0" w:color="auto"/>
        <w:bottom w:val="none" w:sz="0" w:space="0" w:color="auto"/>
        <w:right w:val="none" w:sz="0" w:space="0" w:color="auto"/>
      </w:divBdr>
    </w:div>
    <w:div w:id="1494563737">
      <w:marLeft w:val="0"/>
      <w:marRight w:val="0"/>
      <w:marTop w:val="0"/>
      <w:marBottom w:val="0"/>
      <w:divBdr>
        <w:top w:val="none" w:sz="0" w:space="0" w:color="auto"/>
        <w:left w:val="none" w:sz="0" w:space="0" w:color="auto"/>
        <w:bottom w:val="none" w:sz="0" w:space="0" w:color="auto"/>
        <w:right w:val="none" w:sz="0" w:space="0" w:color="auto"/>
      </w:divBdr>
    </w:div>
    <w:div w:id="14945637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4287</TotalTime>
  <Pages>11</Pages>
  <Words>1946</Words>
  <Characters>11093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HEAT ENGINE CYCLE</vt:lpstr>
    </vt:vector>
  </TitlesOfParts>
  <Company/>
  <LinksUpToDate>false</LinksUpToDate>
  <CharactersWithSpaces>13013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HEAT ENGINE CYCLE</dc:title>
  <dc:subject/>
  <dc:creator>Ann Hanks</dc:creator>
  <cp:keywords/>
  <dc:description/>
  <cp:lastModifiedBy>Louis I. Grace</cp:lastModifiedBy>
  <cp:revision>33</cp:revision>
  <cp:lastPrinted>2012-09-29T17:51:00Z</cp:lastPrinted>
  <dcterms:created xsi:type="dcterms:W3CDTF">2012-09-23T21:30:00Z</dcterms:created>
  <dcterms:modified xsi:type="dcterms:W3CDTF">2015-12-17T00:47:00Z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